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671A3" w14:textId="266ED374" w:rsidR="00CB16BE" w:rsidRPr="00B50C94" w:rsidRDefault="00CE7E26" w:rsidP="00956503">
      <w:pPr>
        <w:spacing w:after="0" w:line="240" w:lineRule="auto"/>
        <w:jc w:val="center"/>
        <w:rPr>
          <w:rFonts w:ascii="Times New Roman" w:hAnsi="Times New Roman" w:cs="Times New Roman"/>
          <w:b/>
          <w:i/>
          <w:sz w:val="24"/>
          <w:szCs w:val="24"/>
        </w:rPr>
      </w:pPr>
      <w:r w:rsidRPr="005D41AA">
        <w:rPr>
          <w:rFonts w:ascii="Times New Roman" w:hAnsi="Times New Roman" w:cs="Times New Roman"/>
          <w:b/>
          <w:sz w:val="28"/>
        </w:rPr>
        <w:t>Заявка на публикацию в научном журнале</w:t>
      </w:r>
      <w:r w:rsidR="0091268C" w:rsidRPr="0091268C">
        <w:rPr>
          <w:rFonts w:ascii="Times New Roman" w:hAnsi="Times New Roman" w:cs="Times New Roman"/>
          <w:b/>
          <w:sz w:val="28"/>
        </w:rPr>
        <w:t>:</w:t>
      </w:r>
      <w:r w:rsidRPr="005D41AA">
        <w:rPr>
          <w:rFonts w:ascii="Times New Roman" w:hAnsi="Times New Roman" w:cs="Times New Roman"/>
          <w:b/>
          <w:sz w:val="28"/>
        </w:rPr>
        <w:t xml:space="preserve"> Системный ан</w:t>
      </w:r>
      <w:r w:rsidR="0091268C">
        <w:rPr>
          <w:rFonts w:ascii="Times New Roman" w:hAnsi="Times New Roman" w:cs="Times New Roman"/>
          <w:b/>
          <w:sz w:val="28"/>
        </w:rPr>
        <w:t xml:space="preserve">ализ и логистика, </w:t>
      </w:r>
      <w:r w:rsidR="00FD78B0">
        <w:rPr>
          <w:rFonts w:ascii="Times New Roman" w:hAnsi="Times New Roman" w:cs="Times New Roman"/>
          <w:b/>
          <w:sz w:val="28"/>
        </w:rPr>
        <w:t>выпуск №</w:t>
      </w:r>
      <w:r w:rsidR="00095686">
        <w:rPr>
          <w:rFonts w:ascii="Times New Roman" w:hAnsi="Times New Roman" w:cs="Times New Roman"/>
          <w:b/>
          <w:sz w:val="28"/>
        </w:rPr>
        <w:t>1</w:t>
      </w:r>
      <w:r w:rsidR="00D4132C">
        <w:rPr>
          <w:rFonts w:ascii="Times New Roman" w:hAnsi="Times New Roman" w:cs="Times New Roman"/>
          <w:b/>
          <w:sz w:val="28"/>
        </w:rPr>
        <w:t>(</w:t>
      </w:r>
      <w:r w:rsidR="00095686">
        <w:rPr>
          <w:rFonts w:ascii="Times New Roman" w:hAnsi="Times New Roman" w:cs="Times New Roman"/>
          <w:b/>
          <w:sz w:val="28"/>
        </w:rPr>
        <w:t>3</w:t>
      </w:r>
      <w:r w:rsidR="007A7A8C">
        <w:rPr>
          <w:rFonts w:ascii="Times New Roman" w:hAnsi="Times New Roman" w:cs="Times New Roman"/>
          <w:b/>
          <w:sz w:val="28"/>
        </w:rPr>
        <w:t>9</w:t>
      </w:r>
      <w:r w:rsidRPr="005D41AA">
        <w:rPr>
          <w:rFonts w:ascii="Times New Roman" w:hAnsi="Times New Roman" w:cs="Times New Roman"/>
          <w:b/>
          <w:sz w:val="28"/>
        </w:rPr>
        <w:t>)</w:t>
      </w:r>
      <w:r w:rsidR="00B50C94" w:rsidRPr="00B50C94">
        <w:rPr>
          <w:rFonts w:ascii="Times New Roman" w:hAnsi="Times New Roman" w:cs="Times New Roman"/>
          <w:b/>
          <w:sz w:val="28"/>
        </w:rPr>
        <w:t>,</w:t>
      </w:r>
      <w:r w:rsidR="00FD78B0">
        <w:rPr>
          <w:rFonts w:ascii="Times New Roman" w:hAnsi="Times New Roman" w:cs="Times New Roman"/>
          <w:b/>
          <w:sz w:val="28"/>
        </w:rPr>
        <w:t xml:space="preserve"> </w:t>
      </w:r>
      <w:r w:rsidR="00B50C94" w:rsidRPr="00B50C94">
        <w:rPr>
          <w:rFonts w:ascii="Times New Roman" w:hAnsi="Times New Roman" w:cs="Times New Roman"/>
          <w:b/>
          <w:sz w:val="28"/>
        </w:rPr>
        <w:t>20</w:t>
      </w:r>
      <w:r w:rsidR="007A7A8C">
        <w:rPr>
          <w:rFonts w:ascii="Times New Roman" w:hAnsi="Times New Roman" w:cs="Times New Roman"/>
          <w:b/>
          <w:sz w:val="28"/>
        </w:rPr>
        <w:t>24</w:t>
      </w:r>
    </w:p>
    <w:p w14:paraId="444FC097" w14:textId="77777777" w:rsidR="00956503" w:rsidRDefault="00956503" w:rsidP="00956503">
      <w:pPr>
        <w:spacing w:after="0" w:line="240" w:lineRule="auto"/>
        <w:jc w:val="center"/>
        <w:rPr>
          <w:rFonts w:ascii="Times New Roman" w:hAnsi="Times New Roman"/>
          <w:b/>
          <w:i/>
          <w:sz w:val="28"/>
          <w:szCs w:val="24"/>
        </w:rPr>
      </w:pPr>
    </w:p>
    <w:p w14:paraId="631AD8EE" w14:textId="3649B273" w:rsidR="00CE7E26" w:rsidRPr="00560224" w:rsidRDefault="00CE7E26" w:rsidP="00956503">
      <w:pPr>
        <w:spacing w:after="0" w:line="240" w:lineRule="auto"/>
        <w:jc w:val="center"/>
        <w:rPr>
          <w:rFonts w:ascii="Times New Roman" w:hAnsi="Times New Roman"/>
          <w:b/>
          <w:i/>
          <w:color w:val="FF0000"/>
          <w:sz w:val="28"/>
          <w:szCs w:val="24"/>
        </w:rPr>
      </w:pPr>
      <w:r w:rsidRPr="00560224">
        <w:rPr>
          <w:rFonts w:ascii="Times New Roman" w:hAnsi="Times New Roman"/>
          <w:b/>
          <w:i/>
          <w:color w:val="FF0000"/>
          <w:sz w:val="28"/>
          <w:szCs w:val="24"/>
        </w:rPr>
        <w:t>Пример заполнения заявки</w:t>
      </w:r>
    </w:p>
    <w:tbl>
      <w:tblPr>
        <w:tblStyle w:val="a3"/>
        <w:tblW w:w="0" w:type="auto"/>
        <w:jc w:val="center"/>
        <w:tblLook w:val="04A0" w:firstRow="1" w:lastRow="0" w:firstColumn="1" w:lastColumn="0" w:noHBand="0" w:noVBand="1"/>
      </w:tblPr>
      <w:tblGrid>
        <w:gridCol w:w="4749"/>
        <w:gridCol w:w="468"/>
        <w:gridCol w:w="4400"/>
        <w:gridCol w:w="4749"/>
      </w:tblGrid>
      <w:tr w:rsidR="00CE7E26" w14:paraId="7FBE4EB0" w14:textId="77777777" w:rsidTr="00FD78B0">
        <w:trPr>
          <w:trHeight w:val="689"/>
          <w:jc w:val="center"/>
        </w:trPr>
        <w:tc>
          <w:tcPr>
            <w:tcW w:w="4749" w:type="dxa"/>
            <w:vAlign w:val="center"/>
          </w:tcPr>
          <w:p w14:paraId="18010153" w14:textId="77777777" w:rsidR="00CE7E26" w:rsidRPr="00FC608E" w:rsidRDefault="00CE7E26" w:rsidP="00956503">
            <w:pPr>
              <w:jc w:val="center"/>
              <w:rPr>
                <w:rFonts w:ascii="Times New Roman" w:hAnsi="Times New Roman" w:cs="Times New Roman"/>
                <w:b/>
                <w:sz w:val="24"/>
                <w:szCs w:val="24"/>
              </w:rPr>
            </w:pPr>
            <w:r w:rsidRPr="00FC608E">
              <w:rPr>
                <w:rFonts w:ascii="Times New Roman" w:hAnsi="Times New Roman" w:cs="Times New Roman"/>
                <w:b/>
                <w:sz w:val="24"/>
                <w:szCs w:val="24"/>
              </w:rPr>
              <w:t>Информация</w:t>
            </w:r>
          </w:p>
        </w:tc>
        <w:tc>
          <w:tcPr>
            <w:tcW w:w="4749" w:type="dxa"/>
            <w:gridSpan w:val="2"/>
            <w:vAlign w:val="center"/>
          </w:tcPr>
          <w:p w14:paraId="799C7EFA" w14:textId="77777777" w:rsidR="00CE7E26" w:rsidRPr="00FC608E" w:rsidRDefault="00CE7E26" w:rsidP="00956503">
            <w:pPr>
              <w:jc w:val="center"/>
              <w:rPr>
                <w:rFonts w:ascii="Times New Roman" w:hAnsi="Times New Roman" w:cs="Times New Roman"/>
                <w:b/>
                <w:sz w:val="24"/>
                <w:szCs w:val="24"/>
              </w:rPr>
            </w:pPr>
            <w:r w:rsidRPr="00FC608E">
              <w:rPr>
                <w:rFonts w:ascii="Times New Roman" w:hAnsi="Times New Roman" w:cs="Times New Roman"/>
                <w:b/>
                <w:sz w:val="24"/>
                <w:szCs w:val="24"/>
              </w:rPr>
              <w:t>На русском языке</w:t>
            </w:r>
          </w:p>
        </w:tc>
        <w:tc>
          <w:tcPr>
            <w:tcW w:w="4749" w:type="dxa"/>
            <w:vAlign w:val="center"/>
          </w:tcPr>
          <w:p w14:paraId="03C03502" w14:textId="77777777" w:rsidR="00CE7E26" w:rsidRPr="00FC608E" w:rsidRDefault="00CE7E26" w:rsidP="00956503">
            <w:pPr>
              <w:jc w:val="center"/>
              <w:rPr>
                <w:rFonts w:ascii="Times New Roman" w:hAnsi="Times New Roman" w:cs="Times New Roman"/>
                <w:b/>
                <w:sz w:val="24"/>
                <w:szCs w:val="24"/>
              </w:rPr>
            </w:pPr>
            <w:r w:rsidRPr="00FC608E">
              <w:rPr>
                <w:rFonts w:ascii="Times New Roman" w:hAnsi="Times New Roman" w:cs="Times New Roman"/>
                <w:b/>
                <w:sz w:val="24"/>
                <w:szCs w:val="24"/>
              </w:rPr>
              <w:t>На английском языке</w:t>
            </w:r>
          </w:p>
        </w:tc>
      </w:tr>
      <w:tr w:rsidR="00CE7E26" w:rsidRPr="007A7A8C" w14:paraId="5D910A3F" w14:textId="77777777" w:rsidTr="00FD78B0">
        <w:trPr>
          <w:trHeight w:val="354"/>
          <w:jc w:val="center"/>
        </w:trPr>
        <w:tc>
          <w:tcPr>
            <w:tcW w:w="4749" w:type="dxa"/>
          </w:tcPr>
          <w:p w14:paraId="42DDA249"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sz w:val="24"/>
                <w:szCs w:val="24"/>
              </w:rPr>
              <w:t>Название статьи</w:t>
            </w:r>
          </w:p>
        </w:tc>
        <w:tc>
          <w:tcPr>
            <w:tcW w:w="4749" w:type="dxa"/>
            <w:gridSpan w:val="2"/>
          </w:tcPr>
          <w:p w14:paraId="4BA7972C" w14:textId="77777777" w:rsidR="00CE7E26" w:rsidRPr="00FC608E" w:rsidRDefault="00CE7E26" w:rsidP="00956503">
            <w:pPr>
              <w:rPr>
                <w:rFonts w:ascii="Times New Roman" w:hAnsi="Times New Roman" w:cs="Times New Roman"/>
                <w:i/>
                <w:sz w:val="20"/>
                <w:szCs w:val="20"/>
              </w:rPr>
            </w:pPr>
            <w:r w:rsidRPr="00FC608E">
              <w:rPr>
                <w:rFonts w:ascii="Times New Roman" w:hAnsi="Times New Roman" w:cs="Times New Roman"/>
                <w:i/>
                <w:sz w:val="20"/>
                <w:szCs w:val="20"/>
              </w:rPr>
              <w:t>Локализация дефектов в динамических системах при терминальном диагностировании</w:t>
            </w:r>
          </w:p>
          <w:p w14:paraId="775F45DA" w14:textId="77777777" w:rsidR="00CE7E26" w:rsidRPr="00FC608E" w:rsidRDefault="00CE7E26" w:rsidP="00956503">
            <w:pPr>
              <w:rPr>
                <w:rFonts w:ascii="Times New Roman" w:hAnsi="Times New Roman" w:cs="Times New Roman"/>
                <w:i/>
                <w:sz w:val="24"/>
                <w:szCs w:val="24"/>
              </w:rPr>
            </w:pPr>
          </w:p>
          <w:p w14:paraId="1D07B85B" w14:textId="77777777" w:rsidR="00CE7E26" w:rsidRPr="00FC608E" w:rsidRDefault="00CE7E26" w:rsidP="00956503">
            <w:pPr>
              <w:rPr>
                <w:rFonts w:ascii="Times New Roman" w:hAnsi="Times New Roman" w:cs="Times New Roman"/>
                <w:b/>
                <w:sz w:val="24"/>
                <w:szCs w:val="24"/>
              </w:rPr>
            </w:pPr>
            <w:r w:rsidRPr="00FC608E">
              <w:rPr>
                <w:rFonts w:ascii="Times New Roman" w:hAnsi="Times New Roman" w:cs="Times New Roman"/>
                <w:b/>
                <w:sz w:val="24"/>
                <w:szCs w:val="24"/>
              </w:rPr>
              <w:t>ЛОКАЛИЗАЦИЯ ДЕФЕКТОВ В ДИНАМИЧЕСКИХ СИСТЕМАХ ПРИ ТЕРМИНАЛЬНОМ ДИАГНОСТИРОВАНИИ</w:t>
            </w:r>
          </w:p>
        </w:tc>
        <w:tc>
          <w:tcPr>
            <w:tcW w:w="4749" w:type="dxa"/>
          </w:tcPr>
          <w:p w14:paraId="4C382DC9" w14:textId="77777777" w:rsidR="00CE7E26" w:rsidRPr="00FC608E" w:rsidRDefault="00CE7E26" w:rsidP="00956503">
            <w:pPr>
              <w:rPr>
                <w:rFonts w:ascii="Times New Roman" w:hAnsi="Times New Roman" w:cs="Times New Roman"/>
                <w:i/>
                <w:sz w:val="20"/>
                <w:szCs w:val="20"/>
                <w:lang w:val="en-US"/>
              </w:rPr>
            </w:pPr>
            <w:r w:rsidRPr="00FC608E">
              <w:rPr>
                <w:rFonts w:ascii="Times New Roman" w:hAnsi="Times New Roman" w:cs="Times New Roman"/>
                <w:i/>
                <w:sz w:val="20"/>
                <w:szCs w:val="20"/>
                <w:lang w:val="en-US"/>
              </w:rPr>
              <w:t>Localization of defects in dynamic systems with terminal diagnosis</w:t>
            </w:r>
          </w:p>
          <w:p w14:paraId="224150BD" w14:textId="77777777" w:rsidR="00CE7E26" w:rsidRPr="00FC608E" w:rsidRDefault="00CE7E26" w:rsidP="00956503">
            <w:pPr>
              <w:rPr>
                <w:rFonts w:ascii="Times New Roman" w:hAnsi="Times New Roman" w:cs="Times New Roman"/>
                <w:i/>
                <w:sz w:val="24"/>
                <w:szCs w:val="24"/>
                <w:lang w:val="en-US"/>
              </w:rPr>
            </w:pPr>
          </w:p>
          <w:p w14:paraId="3EC31889" w14:textId="77777777" w:rsidR="00CE7E26" w:rsidRPr="00FC608E" w:rsidRDefault="00CE7E26" w:rsidP="00956503">
            <w:pPr>
              <w:rPr>
                <w:rFonts w:ascii="Times New Roman" w:hAnsi="Times New Roman" w:cs="Times New Roman"/>
                <w:sz w:val="24"/>
                <w:szCs w:val="24"/>
                <w:lang w:val="en-US"/>
              </w:rPr>
            </w:pPr>
            <w:r w:rsidRPr="00FC608E">
              <w:rPr>
                <w:rFonts w:ascii="Times New Roman" w:hAnsi="Times New Roman" w:cs="Times New Roman"/>
                <w:b/>
                <w:sz w:val="24"/>
                <w:szCs w:val="24"/>
                <w:lang w:val="en-US"/>
              </w:rPr>
              <w:t>LOCALIZATION OF DEFECTS IN DYNAMIC SYSTEMS WITH TERMINAL DIAGNOSIS</w:t>
            </w:r>
          </w:p>
        </w:tc>
      </w:tr>
      <w:tr w:rsidR="005D41AA" w14:paraId="37CB846A" w14:textId="77777777" w:rsidTr="00FD78B0">
        <w:trPr>
          <w:trHeight w:val="354"/>
          <w:jc w:val="center"/>
        </w:trPr>
        <w:tc>
          <w:tcPr>
            <w:tcW w:w="4749" w:type="dxa"/>
          </w:tcPr>
          <w:p w14:paraId="204301DC" w14:textId="77777777" w:rsidR="005D41AA" w:rsidRPr="00FC608E" w:rsidRDefault="005D41AA" w:rsidP="00956503">
            <w:pPr>
              <w:rPr>
                <w:rFonts w:ascii="Times New Roman" w:hAnsi="Times New Roman" w:cs="Times New Roman"/>
                <w:sz w:val="24"/>
                <w:szCs w:val="24"/>
                <w:lang w:val="en-US"/>
              </w:rPr>
            </w:pPr>
            <w:r w:rsidRPr="00FC608E">
              <w:rPr>
                <w:rFonts w:ascii="Times New Roman" w:hAnsi="Times New Roman" w:cs="Times New Roman"/>
                <w:sz w:val="24"/>
                <w:szCs w:val="24"/>
              </w:rPr>
              <w:t>УДК</w:t>
            </w:r>
          </w:p>
        </w:tc>
        <w:tc>
          <w:tcPr>
            <w:tcW w:w="4749" w:type="dxa"/>
            <w:gridSpan w:val="2"/>
          </w:tcPr>
          <w:p w14:paraId="45AB08C6" w14:textId="77777777" w:rsidR="005D41AA" w:rsidRPr="00FC608E" w:rsidRDefault="005D41AA" w:rsidP="00956503">
            <w:pPr>
              <w:jc w:val="both"/>
              <w:rPr>
                <w:rFonts w:ascii="Times New Roman" w:hAnsi="Times New Roman" w:cs="Times New Roman"/>
                <w:b/>
                <w:sz w:val="24"/>
                <w:szCs w:val="24"/>
              </w:rPr>
            </w:pPr>
            <w:r w:rsidRPr="00FC608E">
              <w:rPr>
                <w:rFonts w:ascii="Times New Roman" w:hAnsi="Times New Roman" w:cs="Times New Roman"/>
                <w:b/>
                <w:sz w:val="24"/>
                <w:szCs w:val="24"/>
              </w:rPr>
              <w:t>УДК 621.38</w:t>
            </w:r>
          </w:p>
        </w:tc>
        <w:tc>
          <w:tcPr>
            <w:tcW w:w="4749" w:type="dxa"/>
          </w:tcPr>
          <w:p w14:paraId="4D7C6214" w14:textId="77777777" w:rsidR="005D41AA" w:rsidRPr="00FC608E" w:rsidRDefault="005D41AA" w:rsidP="00956503">
            <w:pPr>
              <w:rPr>
                <w:rFonts w:ascii="Times New Roman" w:hAnsi="Times New Roman" w:cs="Times New Roman"/>
                <w:sz w:val="24"/>
                <w:szCs w:val="24"/>
                <w:lang w:val="en-US"/>
              </w:rPr>
            </w:pPr>
            <w:r w:rsidRPr="00FC608E">
              <w:rPr>
                <w:rFonts w:ascii="Times New Roman" w:hAnsi="Times New Roman" w:cs="Times New Roman"/>
                <w:sz w:val="24"/>
                <w:szCs w:val="24"/>
                <w:lang w:val="en-US"/>
              </w:rPr>
              <w:t>-</w:t>
            </w:r>
          </w:p>
        </w:tc>
      </w:tr>
      <w:tr w:rsidR="00CE7E26" w14:paraId="7CBF7AFA" w14:textId="77777777" w:rsidTr="00FD78B0">
        <w:trPr>
          <w:trHeight w:val="354"/>
          <w:jc w:val="center"/>
        </w:trPr>
        <w:tc>
          <w:tcPr>
            <w:tcW w:w="4749" w:type="dxa"/>
          </w:tcPr>
          <w:p w14:paraId="15A3A69C"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sz w:val="24"/>
                <w:szCs w:val="24"/>
              </w:rPr>
              <w:t>Ф.И.О. автора(-</w:t>
            </w:r>
            <w:proofErr w:type="spellStart"/>
            <w:r w:rsidRPr="00FC608E">
              <w:rPr>
                <w:rFonts w:ascii="Times New Roman" w:hAnsi="Times New Roman" w:cs="Times New Roman"/>
                <w:sz w:val="24"/>
                <w:szCs w:val="24"/>
              </w:rPr>
              <w:t>ов</w:t>
            </w:r>
            <w:proofErr w:type="spellEnd"/>
            <w:r w:rsidRPr="00FC608E">
              <w:rPr>
                <w:rFonts w:ascii="Times New Roman" w:hAnsi="Times New Roman" w:cs="Times New Roman"/>
                <w:sz w:val="24"/>
                <w:szCs w:val="24"/>
              </w:rPr>
              <w:t>)</w:t>
            </w:r>
          </w:p>
        </w:tc>
        <w:tc>
          <w:tcPr>
            <w:tcW w:w="4749" w:type="dxa"/>
            <w:gridSpan w:val="2"/>
          </w:tcPr>
          <w:p w14:paraId="423B68D1" w14:textId="77777777" w:rsidR="00CE7E26" w:rsidRPr="00FC608E" w:rsidRDefault="00CE7E26" w:rsidP="00956503">
            <w:pPr>
              <w:rPr>
                <w:rFonts w:ascii="Times New Roman" w:hAnsi="Times New Roman" w:cs="Times New Roman"/>
                <w:sz w:val="24"/>
                <w:szCs w:val="24"/>
              </w:rPr>
            </w:pPr>
            <w:proofErr w:type="spellStart"/>
            <w:r w:rsidRPr="00FC608E">
              <w:rPr>
                <w:rFonts w:ascii="Times New Roman" w:hAnsi="Times New Roman" w:cs="Times New Roman"/>
                <w:sz w:val="24"/>
                <w:szCs w:val="24"/>
              </w:rPr>
              <w:t>Бритов</w:t>
            </w:r>
            <w:proofErr w:type="spellEnd"/>
            <w:r w:rsidRPr="00FC608E">
              <w:rPr>
                <w:rFonts w:ascii="Times New Roman" w:hAnsi="Times New Roman" w:cs="Times New Roman"/>
                <w:sz w:val="24"/>
                <w:szCs w:val="24"/>
              </w:rPr>
              <w:t xml:space="preserve"> Георгий Семенович</w:t>
            </w:r>
          </w:p>
        </w:tc>
        <w:tc>
          <w:tcPr>
            <w:tcW w:w="4749" w:type="dxa"/>
          </w:tcPr>
          <w:p w14:paraId="7C30F1F7" w14:textId="77777777" w:rsidR="00CE7E26" w:rsidRPr="00FC608E" w:rsidRDefault="005D41AA" w:rsidP="00956503">
            <w:pPr>
              <w:rPr>
                <w:rFonts w:ascii="Times New Roman" w:hAnsi="Times New Roman" w:cs="Times New Roman"/>
                <w:sz w:val="24"/>
                <w:szCs w:val="24"/>
              </w:rPr>
            </w:pPr>
            <w:proofErr w:type="spellStart"/>
            <w:r w:rsidRPr="00FC608E">
              <w:rPr>
                <w:rFonts w:ascii="Times New Roman" w:hAnsi="Times New Roman" w:cs="Times New Roman"/>
                <w:sz w:val="24"/>
                <w:szCs w:val="24"/>
              </w:rPr>
              <w:t>Britov</w:t>
            </w:r>
            <w:proofErr w:type="spellEnd"/>
            <w:r w:rsidR="00CE7E26" w:rsidRPr="00FC608E">
              <w:rPr>
                <w:rFonts w:ascii="Times New Roman" w:hAnsi="Times New Roman" w:cs="Times New Roman"/>
                <w:sz w:val="24"/>
                <w:szCs w:val="24"/>
              </w:rPr>
              <w:t xml:space="preserve"> </w:t>
            </w:r>
            <w:proofErr w:type="spellStart"/>
            <w:r w:rsidR="00CE7E26" w:rsidRPr="00FC608E">
              <w:rPr>
                <w:rFonts w:ascii="Times New Roman" w:hAnsi="Times New Roman" w:cs="Times New Roman"/>
                <w:sz w:val="24"/>
                <w:szCs w:val="24"/>
              </w:rPr>
              <w:t>George</w:t>
            </w:r>
            <w:proofErr w:type="spellEnd"/>
            <w:r w:rsidR="00CE7E26" w:rsidRPr="00FC608E">
              <w:rPr>
                <w:rFonts w:ascii="Times New Roman" w:hAnsi="Times New Roman" w:cs="Times New Roman"/>
                <w:sz w:val="24"/>
                <w:szCs w:val="24"/>
              </w:rPr>
              <w:t xml:space="preserve"> </w:t>
            </w:r>
            <w:proofErr w:type="spellStart"/>
            <w:r w:rsidR="00CE7E26" w:rsidRPr="00FC608E">
              <w:rPr>
                <w:rFonts w:ascii="Times New Roman" w:hAnsi="Times New Roman" w:cs="Times New Roman"/>
                <w:sz w:val="24"/>
                <w:szCs w:val="24"/>
              </w:rPr>
              <w:t>Semenovich</w:t>
            </w:r>
            <w:proofErr w:type="spellEnd"/>
          </w:p>
        </w:tc>
      </w:tr>
      <w:tr w:rsidR="007A7A8C" w14:paraId="41D780B0" w14:textId="77777777" w:rsidTr="00FD78B0">
        <w:trPr>
          <w:trHeight w:val="354"/>
          <w:jc w:val="center"/>
        </w:trPr>
        <w:tc>
          <w:tcPr>
            <w:tcW w:w="4749" w:type="dxa"/>
          </w:tcPr>
          <w:p w14:paraId="004E3384" w14:textId="77777777" w:rsidR="007A7A8C" w:rsidRPr="00FC608E" w:rsidRDefault="007A7A8C" w:rsidP="00956503">
            <w:pPr>
              <w:rPr>
                <w:rFonts w:ascii="Times New Roman" w:hAnsi="Times New Roman" w:cs="Times New Roman"/>
                <w:sz w:val="24"/>
                <w:szCs w:val="24"/>
              </w:rPr>
            </w:pPr>
          </w:p>
        </w:tc>
        <w:tc>
          <w:tcPr>
            <w:tcW w:w="4749" w:type="dxa"/>
            <w:gridSpan w:val="2"/>
          </w:tcPr>
          <w:p w14:paraId="531AF7DD" w14:textId="092DEC16" w:rsidR="007A7A8C" w:rsidRPr="00FC608E" w:rsidRDefault="007A7A8C" w:rsidP="00956503">
            <w:pPr>
              <w:rPr>
                <w:rFonts w:ascii="Times New Roman" w:hAnsi="Times New Roman" w:cs="Times New Roman"/>
                <w:sz w:val="24"/>
                <w:szCs w:val="24"/>
              </w:rPr>
            </w:pPr>
            <w:r>
              <w:rPr>
                <w:rFonts w:ascii="Times New Roman" w:hAnsi="Times New Roman" w:cs="Times New Roman"/>
                <w:sz w:val="24"/>
                <w:szCs w:val="24"/>
              </w:rPr>
              <w:t>Иванов Александр Сергеевич</w:t>
            </w:r>
          </w:p>
        </w:tc>
        <w:tc>
          <w:tcPr>
            <w:tcW w:w="4749" w:type="dxa"/>
          </w:tcPr>
          <w:p w14:paraId="4CA3C55E" w14:textId="20F34632" w:rsidR="007A7A8C" w:rsidRPr="00FC608E" w:rsidRDefault="007A7A8C" w:rsidP="00956503">
            <w:pPr>
              <w:rPr>
                <w:rFonts w:ascii="Times New Roman" w:hAnsi="Times New Roman" w:cs="Times New Roman"/>
                <w:sz w:val="24"/>
                <w:szCs w:val="24"/>
              </w:rPr>
            </w:pPr>
            <w:proofErr w:type="spellStart"/>
            <w:r w:rsidRPr="007A7A8C">
              <w:rPr>
                <w:rFonts w:ascii="Times New Roman" w:hAnsi="Times New Roman" w:cs="Times New Roman"/>
                <w:sz w:val="24"/>
                <w:szCs w:val="24"/>
              </w:rPr>
              <w:t>Ivanov</w:t>
            </w:r>
            <w:proofErr w:type="spellEnd"/>
            <w:r w:rsidRPr="007A7A8C">
              <w:rPr>
                <w:rFonts w:ascii="Times New Roman" w:hAnsi="Times New Roman" w:cs="Times New Roman"/>
                <w:sz w:val="24"/>
                <w:szCs w:val="24"/>
              </w:rPr>
              <w:t xml:space="preserve"> </w:t>
            </w:r>
            <w:proofErr w:type="spellStart"/>
            <w:r w:rsidRPr="007A7A8C">
              <w:rPr>
                <w:rFonts w:ascii="Times New Roman" w:hAnsi="Times New Roman" w:cs="Times New Roman"/>
                <w:sz w:val="24"/>
                <w:szCs w:val="24"/>
              </w:rPr>
              <w:t>Alexander</w:t>
            </w:r>
            <w:proofErr w:type="spellEnd"/>
            <w:r w:rsidRPr="007A7A8C">
              <w:rPr>
                <w:rFonts w:ascii="Times New Roman" w:hAnsi="Times New Roman" w:cs="Times New Roman"/>
                <w:sz w:val="24"/>
                <w:szCs w:val="24"/>
              </w:rPr>
              <w:t xml:space="preserve"> </w:t>
            </w:r>
            <w:proofErr w:type="spellStart"/>
            <w:r w:rsidRPr="007A7A8C">
              <w:rPr>
                <w:rFonts w:ascii="Times New Roman" w:hAnsi="Times New Roman" w:cs="Times New Roman"/>
                <w:sz w:val="24"/>
                <w:szCs w:val="24"/>
              </w:rPr>
              <w:t>Sergeevich</w:t>
            </w:r>
            <w:proofErr w:type="spellEnd"/>
          </w:p>
        </w:tc>
      </w:tr>
      <w:tr w:rsidR="00CE7E26" w:rsidRPr="007A7A8C" w14:paraId="683255FF" w14:textId="77777777" w:rsidTr="00FD78B0">
        <w:trPr>
          <w:trHeight w:val="334"/>
          <w:jc w:val="center"/>
        </w:trPr>
        <w:tc>
          <w:tcPr>
            <w:tcW w:w="4749" w:type="dxa"/>
          </w:tcPr>
          <w:p w14:paraId="58DDB88A" w14:textId="77777777" w:rsidR="00CE7E26" w:rsidRPr="00FC608E" w:rsidRDefault="00CE7E26" w:rsidP="00956503">
            <w:pPr>
              <w:rPr>
                <w:rFonts w:ascii="Times New Roman" w:hAnsi="Times New Roman" w:cs="Times New Roman"/>
                <w:sz w:val="24"/>
                <w:szCs w:val="24"/>
              </w:rPr>
            </w:pPr>
            <w:r w:rsidRPr="00FC608E">
              <w:rPr>
                <w:rFonts w:ascii="Times New Roman" w:eastAsia="Times New Roman" w:hAnsi="Times New Roman" w:cs="Times New Roman"/>
                <w:color w:val="000000"/>
                <w:sz w:val="24"/>
                <w:szCs w:val="24"/>
                <w:lang w:eastAsia="ru-RU"/>
              </w:rPr>
              <w:t xml:space="preserve">Занимаемая должность, ученая степень </w:t>
            </w:r>
          </w:p>
        </w:tc>
        <w:tc>
          <w:tcPr>
            <w:tcW w:w="4749" w:type="dxa"/>
            <w:gridSpan w:val="2"/>
          </w:tcPr>
          <w:p w14:paraId="4CFD5961"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iCs/>
                <w:sz w:val="24"/>
                <w:szCs w:val="24"/>
              </w:rPr>
              <w:t xml:space="preserve">канд. </w:t>
            </w:r>
            <w:proofErr w:type="spellStart"/>
            <w:r w:rsidRPr="00FC608E">
              <w:rPr>
                <w:rFonts w:ascii="Times New Roman" w:hAnsi="Times New Roman" w:cs="Times New Roman"/>
                <w:iCs/>
                <w:sz w:val="24"/>
                <w:szCs w:val="24"/>
              </w:rPr>
              <w:t>техн</w:t>
            </w:r>
            <w:proofErr w:type="spellEnd"/>
            <w:r w:rsidRPr="00FC608E">
              <w:rPr>
                <w:rFonts w:ascii="Times New Roman" w:hAnsi="Times New Roman" w:cs="Times New Roman"/>
                <w:iCs/>
                <w:sz w:val="24"/>
                <w:szCs w:val="24"/>
              </w:rPr>
              <w:t>. наук, доцент</w:t>
            </w:r>
          </w:p>
        </w:tc>
        <w:tc>
          <w:tcPr>
            <w:tcW w:w="4749" w:type="dxa"/>
          </w:tcPr>
          <w:p w14:paraId="2E5AB083" w14:textId="77777777" w:rsidR="00CE7E26" w:rsidRPr="00FC608E" w:rsidRDefault="00CE7E26" w:rsidP="00956503">
            <w:pPr>
              <w:rPr>
                <w:rFonts w:ascii="Times New Roman" w:hAnsi="Times New Roman" w:cs="Times New Roman"/>
                <w:sz w:val="24"/>
                <w:szCs w:val="24"/>
                <w:lang w:val="en-US"/>
              </w:rPr>
            </w:pPr>
            <w:r w:rsidRPr="00FC608E">
              <w:rPr>
                <w:rFonts w:ascii="Times New Roman" w:hAnsi="Times New Roman" w:cs="Times New Roman"/>
                <w:sz w:val="24"/>
                <w:szCs w:val="24"/>
                <w:lang w:val="en-US"/>
              </w:rPr>
              <w:t>PhD. tech. Sciences, associate Professor</w:t>
            </w:r>
          </w:p>
        </w:tc>
      </w:tr>
      <w:tr w:rsidR="007A7A8C" w:rsidRPr="007A7A8C" w14:paraId="28538F2E" w14:textId="77777777" w:rsidTr="00FD78B0">
        <w:trPr>
          <w:trHeight w:val="334"/>
          <w:jc w:val="center"/>
        </w:trPr>
        <w:tc>
          <w:tcPr>
            <w:tcW w:w="4749" w:type="dxa"/>
          </w:tcPr>
          <w:p w14:paraId="46ECB1B6" w14:textId="77777777" w:rsidR="007A7A8C" w:rsidRPr="00FC608E" w:rsidRDefault="007A7A8C" w:rsidP="00956503">
            <w:pPr>
              <w:rPr>
                <w:rFonts w:ascii="Times New Roman" w:eastAsia="Times New Roman" w:hAnsi="Times New Roman" w:cs="Times New Roman"/>
                <w:color w:val="000000"/>
                <w:sz w:val="24"/>
                <w:szCs w:val="24"/>
                <w:lang w:eastAsia="ru-RU"/>
              </w:rPr>
            </w:pPr>
          </w:p>
        </w:tc>
        <w:tc>
          <w:tcPr>
            <w:tcW w:w="4749" w:type="dxa"/>
            <w:gridSpan w:val="2"/>
          </w:tcPr>
          <w:p w14:paraId="016A6F0F" w14:textId="74A8B58E" w:rsidR="007A7A8C" w:rsidRPr="00FC608E" w:rsidRDefault="007A7A8C" w:rsidP="00956503">
            <w:pPr>
              <w:rPr>
                <w:rFonts w:ascii="Times New Roman" w:hAnsi="Times New Roman" w:cs="Times New Roman"/>
                <w:iCs/>
                <w:sz w:val="24"/>
                <w:szCs w:val="24"/>
              </w:rPr>
            </w:pPr>
            <w:r>
              <w:rPr>
                <w:rFonts w:ascii="Times New Roman" w:hAnsi="Times New Roman" w:cs="Times New Roman"/>
                <w:iCs/>
                <w:sz w:val="24"/>
                <w:szCs w:val="24"/>
              </w:rPr>
              <w:t>Студент</w:t>
            </w:r>
          </w:p>
        </w:tc>
        <w:tc>
          <w:tcPr>
            <w:tcW w:w="4749" w:type="dxa"/>
          </w:tcPr>
          <w:p w14:paraId="6B33410D" w14:textId="78AFA49D" w:rsidR="007A7A8C" w:rsidRPr="007A7A8C" w:rsidRDefault="007A7A8C" w:rsidP="00956503">
            <w:pPr>
              <w:rPr>
                <w:rFonts w:ascii="Times New Roman" w:hAnsi="Times New Roman" w:cs="Times New Roman"/>
                <w:sz w:val="24"/>
                <w:szCs w:val="24"/>
              </w:rPr>
            </w:pPr>
            <w:r>
              <w:rPr>
                <w:rFonts w:ascii="Times New Roman" w:hAnsi="Times New Roman" w:cs="Times New Roman"/>
                <w:sz w:val="24"/>
                <w:szCs w:val="24"/>
              </w:rPr>
              <w:t>Студент</w:t>
            </w:r>
          </w:p>
        </w:tc>
      </w:tr>
      <w:tr w:rsidR="00CE7E26" w:rsidRPr="007A7A8C" w14:paraId="66C03380" w14:textId="77777777" w:rsidTr="00FD78B0">
        <w:trPr>
          <w:trHeight w:val="354"/>
          <w:jc w:val="center"/>
        </w:trPr>
        <w:tc>
          <w:tcPr>
            <w:tcW w:w="4749" w:type="dxa"/>
          </w:tcPr>
          <w:p w14:paraId="6E1A119E" w14:textId="77777777" w:rsidR="00CE7E26" w:rsidRPr="00FC608E" w:rsidRDefault="00CE7E26" w:rsidP="00956503">
            <w:pPr>
              <w:rPr>
                <w:rFonts w:ascii="Times New Roman" w:hAnsi="Times New Roman" w:cs="Times New Roman"/>
                <w:sz w:val="24"/>
                <w:szCs w:val="24"/>
              </w:rPr>
            </w:pPr>
            <w:r w:rsidRPr="00FC608E">
              <w:rPr>
                <w:rFonts w:ascii="Times New Roman" w:eastAsia="Times New Roman" w:hAnsi="Times New Roman" w:cs="Times New Roman"/>
                <w:color w:val="000000"/>
                <w:sz w:val="24"/>
                <w:szCs w:val="24"/>
                <w:lang w:eastAsia="ru-RU"/>
              </w:rPr>
              <w:t>Полное наименование организации – места работы (учебы)</w:t>
            </w:r>
            <w:r w:rsidR="005D41AA" w:rsidRPr="00FC608E">
              <w:rPr>
                <w:rFonts w:ascii="Times New Roman" w:eastAsia="Times New Roman" w:hAnsi="Times New Roman" w:cs="Times New Roman"/>
                <w:color w:val="000000"/>
                <w:sz w:val="24"/>
                <w:szCs w:val="24"/>
                <w:lang w:eastAsia="ru-RU"/>
              </w:rPr>
              <w:t>(с сокращением)</w:t>
            </w:r>
            <w:r w:rsidRPr="00FC608E">
              <w:rPr>
                <w:rFonts w:ascii="Times New Roman" w:eastAsia="Times New Roman" w:hAnsi="Times New Roman" w:cs="Times New Roman"/>
                <w:color w:val="000000"/>
                <w:sz w:val="24"/>
                <w:szCs w:val="24"/>
                <w:lang w:eastAsia="ru-RU"/>
              </w:rPr>
              <w:t>, ее почтовый адрес, сайт (если имеется)</w:t>
            </w:r>
          </w:p>
        </w:tc>
        <w:tc>
          <w:tcPr>
            <w:tcW w:w="4749" w:type="dxa"/>
            <w:gridSpan w:val="2"/>
          </w:tcPr>
          <w:p w14:paraId="7922CF82" w14:textId="77777777" w:rsidR="00CE7E26" w:rsidRPr="00FC608E" w:rsidRDefault="00CE7E26" w:rsidP="00956503">
            <w:pPr>
              <w:rPr>
                <w:rFonts w:ascii="Times New Roman" w:hAnsi="Times New Roman" w:cs="Times New Roman"/>
                <w:sz w:val="20"/>
                <w:szCs w:val="20"/>
              </w:rPr>
            </w:pPr>
            <w:r w:rsidRPr="00FC608E">
              <w:rPr>
                <w:rFonts w:ascii="Times New Roman" w:hAnsi="Times New Roman" w:cs="Times New Roman"/>
                <w:sz w:val="20"/>
                <w:szCs w:val="20"/>
              </w:rPr>
              <w:t>ФГАОУ ВО «Санкт-Петербургский государственный университет аэрокосмического приборостроения»</w:t>
            </w:r>
          </w:p>
          <w:p w14:paraId="477FAAD5" w14:textId="77777777" w:rsidR="005D41AA" w:rsidRPr="00FC608E" w:rsidRDefault="005D41AA" w:rsidP="00956503">
            <w:pPr>
              <w:rPr>
                <w:rFonts w:ascii="Times New Roman" w:hAnsi="Times New Roman" w:cs="Times New Roman"/>
                <w:sz w:val="20"/>
                <w:szCs w:val="20"/>
              </w:rPr>
            </w:pPr>
          </w:p>
          <w:p w14:paraId="07C989EB" w14:textId="77777777" w:rsidR="005D41AA" w:rsidRPr="00FC608E" w:rsidRDefault="005D41AA" w:rsidP="00956503">
            <w:pPr>
              <w:rPr>
                <w:rFonts w:ascii="Times New Roman" w:hAnsi="Times New Roman" w:cs="Times New Roman"/>
                <w:sz w:val="20"/>
                <w:szCs w:val="20"/>
              </w:rPr>
            </w:pPr>
            <w:r w:rsidRPr="00FC608E">
              <w:rPr>
                <w:rFonts w:ascii="Times New Roman" w:hAnsi="Times New Roman" w:cs="Times New Roman"/>
                <w:sz w:val="20"/>
                <w:szCs w:val="20"/>
              </w:rPr>
              <w:t>ФГАОУ ВО ГУАП</w:t>
            </w:r>
          </w:p>
          <w:p w14:paraId="59BCBC5C" w14:textId="77777777" w:rsidR="00CE7E26" w:rsidRPr="00FC608E" w:rsidRDefault="00CE7E26" w:rsidP="00956503">
            <w:pPr>
              <w:rPr>
                <w:rFonts w:ascii="Times New Roman" w:hAnsi="Times New Roman" w:cs="Times New Roman"/>
                <w:sz w:val="20"/>
                <w:szCs w:val="20"/>
              </w:rPr>
            </w:pPr>
          </w:p>
          <w:p w14:paraId="3892F3E8" w14:textId="77777777" w:rsidR="00CE7E26" w:rsidRPr="00FC608E" w:rsidRDefault="0002621C" w:rsidP="00956503">
            <w:pPr>
              <w:rPr>
                <w:rFonts w:ascii="Times New Roman" w:hAnsi="Times New Roman" w:cs="Times New Roman"/>
                <w:sz w:val="20"/>
                <w:szCs w:val="20"/>
              </w:rPr>
            </w:pPr>
            <w:r w:rsidRPr="00FC608E">
              <w:rPr>
                <w:rFonts w:ascii="Times New Roman" w:hAnsi="Times New Roman" w:cs="Times New Roman"/>
                <w:sz w:val="20"/>
                <w:szCs w:val="20"/>
              </w:rPr>
              <w:t>190000, Россия</w:t>
            </w:r>
            <w:r w:rsidRPr="00FC608E">
              <w:rPr>
                <w:rFonts w:ascii="Times New Roman" w:hAnsi="Times New Roman"/>
                <w:sz w:val="20"/>
                <w:szCs w:val="20"/>
              </w:rPr>
              <w:t xml:space="preserve">, </w:t>
            </w:r>
            <w:r w:rsidRPr="00FC608E">
              <w:rPr>
                <w:rFonts w:ascii="Times New Roman" w:hAnsi="Times New Roman" w:cs="Times New Roman"/>
                <w:sz w:val="20"/>
                <w:szCs w:val="20"/>
              </w:rPr>
              <w:t>Санкт-Петербург</w:t>
            </w:r>
            <w:r w:rsidRPr="00FC608E">
              <w:rPr>
                <w:rFonts w:ascii="Times New Roman" w:hAnsi="Times New Roman"/>
                <w:sz w:val="20"/>
                <w:szCs w:val="20"/>
              </w:rPr>
              <w:t>,</w:t>
            </w:r>
            <w:r w:rsidR="00FD78B0" w:rsidRPr="00FC608E">
              <w:rPr>
                <w:rFonts w:ascii="Times New Roman" w:hAnsi="Times New Roman"/>
                <w:sz w:val="20"/>
                <w:szCs w:val="20"/>
              </w:rPr>
              <w:t xml:space="preserve"> </w:t>
            </w:r>
            <w:r w:rsidRPr="00FC608E">
              <w:rPr>
                <w:rFonts w:ascii="Times New Roman" w:hAnsi="Times New Roman" w:cs="Times New Roman"/>
                <w:sz w:val="20"/>
                <w:szCs w:val="20"/>
              </w:rPr>
              <w:t xml:space="preserve">ул. </w:t>
            </w:r>
            <w:r w:rsidRPr="00FC608E">
              <w:rPr>
                <w:rFonts w:ascii="Times New Roman" w:hAnsi="Times New Roman"/>
                <w:sz w:val="20"/>
                <w:szCs w:val="20"/>
              </w:rPr>
              <w:t>Большая Морская, д. 67, лит. А</w:t>
            </w:r>
          </w:p>
        </w:tc>
        <w:tc>
          <w:tcPr>
            <w:tcW w:w="4749" w:type="dxa"/>
          </w:tcPr>
          <w:p w14:paraId="78A3E6FE" w14:textId="77777777" w:rsidR="00CE7E26" w:rsidRPr="00FC608E" w:rsidRDefault="00CE7E26" w:rsidP="00956503">
            <w:pPr>
              <w:rPr>
                <w:rFonts w:ascii="Times New Roman" w:hAnsi="Times New Roman" w:cs="Times New Roman"/>
                <w:sz w:val="20"/>
                <w:szCs w:val="20"/>
                <w:lang w:val="en-US"/>
              </w:rPr>
            </w:pPr>
            <w:r w:rsidRPr="00FC608E">
              <w:rPr>
                <w:rFonts w:ascii="Times New Roman" w:hAnsi="Times New Roman" w:cs="Times New Roman"/>
                <w:sz w:val="20"/>
                <w:szCs w:val="20"/>
                <w:lang w:val="en-US"/>
              </w:rPr>
              <w:t>Saint-Petersburg State University of Aerospace Instrumentation</w:t>
            </w:r>
          </w:p>
          <w:p w14:paraId="42E184B3" w14:textId="77777777" w:rsidR="00CE7E26" w:rsidRPr="00FC608E" w:rsidRDefault="00CE7E26" w:rsidP="00956503">
            <w:pPr>
              <w:rPr>
                <w:rFonts w:ascii="Times New Roman" w:hAnsi="Times New Roman" w:cs="Times New Roman"/>
                <w:sz w:val="20"/>
                <w:szCs w:val="20"/>
                <w:lang w:val="en-US"/>
              </w:rPr>
            </w:pPr>
          </w:p>
          <w:p w14:paraId="60ACAC8E" w14:textId="77777777" w:rsidR="005D41AA" w:rsidRPr="00FC608E" w:rsidRDefault="005D41AA" w:rsidP="00956503">
            <w:pPr>
              <w:rPr>
                <w:rFonts w:ascii="Times New Roman" w:hAnsi="Times New Roman" w:cs="Times New Roman"/>
                <w:sz w:val="20"/>
                <w:szCs w:val="20"/>
                <w:lang w:val="en-US"/>
              </w:rPr>
            </w:pPr>
            <w:r w:rsidRPr="00FC608E">
              <w:rPr>
                <w:rFonts w:ascii="Times New Roman" w:hAnsi="Times New Roman" w:cs="Times New Roman"/>
                <w:sz w:val="20"/>
                <w:szCs w:val="20"/>
                <w:lang w:val="en-US"/>
              </w:rPr>
              <w:t>SUAI</w:t>
            </w:r>
          </w:p>
          <w:p w14:paraId="5B64A225" w14:textId="77777777" w:rsidR="005D41AA" w:rsidRPr="00FC608E" w:rsidRDefault="005D41AA" w:rsidP="00956503">
            <w:pPr>
              <w:rPr>
                <w:rFonts w:ascii="Times New Roman" w:hAnsi="Times New Roman" w:cs="Times New Roman"/>
                <w:sz w:val="20"/>
                <w:szCs w:val="20"/>
                <w:lang w:val="en-US"/>
              </w:rPr>
            </w:pPr>
          </w:p>
          <w:p w14:paraId="3EAD481F" w14:textId="77777777" w:rsidR="00FD78B0" w:rsidRPr="00FC608E" w:rsidRDefault="00FD78B0" w:rsidP="00956503">
            <w:pPr>
              <w:rPr>
                <w:rFonts w:ascii="Times New Roman" w:hAnsi="Times New Roman" w:cs="Times New Roman"/>
                <w:sz w:val="20"/>
                <w:szCs w:val="20"/>
                <w:lang w:val="en-US"/>
              </w:rPr>
            </w:pPr>
            <w:r w:rsidRPr="00FC608E">
              <w:rPr>
                <w:rFonts w:ascii="Times New Roman" w:hAnsi="Times New Roman" w:cs="Times New Roman"/>
                <w:sz w:val="20"/>
                <w:szCs w:val="20"/>
                <w:lang w:val="en-US"/>
              </w:rPr>
              <w:t xml:space="preserve">SUAI, 67, </w:t>
            </w:r>
            <w:proofErr w:type="spellStart"/>
            <w:r w:rsidRPr="00FC608E">
              <w:rPr>
                <w:rFonts w:ascii="Times New Roman" w:hAnsi="Times New Roman" w:cs="Times New Roman"/>
                <w:sz w:val="20"/>
                <w:szCs w:val="20"/>
                <w:lang w:val="en-US"/>
              </w:rPr>
              <w:t>Bolshaya</w:t>
            </w:r>
            <w:proofErr w:type="spellEnd"/>
            <w:r w:rsidRPr="00FC608E">
              <w:rPr>
                <w:rFonts w:ascii="Times New Roman" w:hAnsi="Times New Roman" w:cs="Times New Roman"/>
                <w:sz w:val="20"/>
                <w:szCs w:val="20"/>
                <w:lang w:val="en-US"/>
              </w:rPr>
              <w:t xml:space="preserve"> </w:t>
            </w:r>
            <w:proofErr w:type="spellStart"/>
            <w:r w:rsidRPr="00FC608E">
              <w:rPr>
                <w:rFonts w:ascii="Times New Roman" w:hAnsi="Times New Roman" w:cs="Times New Roman"/>
                <w:sz w:val="20"/>
                <w:szCs w:val="20"/>
                <w:lang w:val="en-US"/>
              </w:rPr>
              <w:t>Morskaia</w:t>
            </w:r>
            <w:proofErr w:type="spellEnd"/>
            <w:r w:rsidRPr="00FC608E">
              <w:rPr>
                <w:rFonts w:ascii="Times New Roman" w:hAnsi="Times New Roman" w:cs="Times New Roman"/>
                <w:sz w:val="20"/>
                <w:szCs w:val="20"/>
                <w:lang w:val="en-US"/>
              </w:rPr>
              <w:t xml:space="preserve"> str., Saint-Petersburg, 190000, Russia</w:t>
            </w:r>
          </w:p>
          <w:p w14:paraId="18B4AF92" w14:textId="77777777" w:rsidR="00CE7E26" w:rsidRPr="00FC608E" w:rsidRDefault="00CE7E26" w:rsidP="00956503">
            <w:pPr>
              <w:rPr>
                <w:rFonts w:ascii="Times New Roman" w:hAnsi="Times New Roman" w:cs="Times New Roman"/>
                <w:sz w:val="20"/>
                <w:szCs w:val="20"/>
                <w:lang w:val="en-US"/>
              </w:rPr>
            </w:pPr>
          </w:p>
        </w:tc>
      </w:tr>
      <w:tr w:rsidR="00CE7E26" w:rsidRPr="007A7A8C" w14:paraId="0A242861" w14:textId="77777777" w:rsidTr="00FD78B0">
        <w:trPr>
          <w:trHeight w:val="334"/>
          <w:jc w:val="center"/>
        </w:trPr>
        <w:tc>
          <w:tcPr>
            <w:tcW w:w="4749" w:type="dxa"/>
          </w:tcPr>
          <w:p w14:paraId="7684AFEE"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sz w:val="24"/>
                <w:szCs w:val="24"/>
              </w:rPr>
              <w:t>Аннотация к статье</w:t>
            </w:r>
          </w:p>
        </w:tc>
        <w:tc>
          <w:tcPr>
            <w:tcW w:w="4749" w:type="dxa"/>
            <w:gridSpan w:val="2"/>
          </w:tcPr>
          <w:p w14:paraId="5B5E3605" w14:textId="77777777" w:rsidR="00CE7E26" w:rsidRPr="00FC608E" w:rsidRDefault="00CE7E26" w:rsidP="00956503">
            <w:pPr>
              <w:jc w:val="both"/>
              <w:rPr>
                <w:rFonts w:ascii="Times New Roman" w:hAnsi="Times New Roman" w:cs="Times New Roman"/>
                <w:sz w:val="20"/>
                <w:szCs w:val="20"/>
              </w:rPr>
            </w:pPr>
            <w:r w:rsidRPr="00FC608E">
              <w:rPr>
                <w:rFonts w:ascii="Times New Roman" w:hAnsi="Times New Roman" w:cs="Times New Roman"/>
                <w:i/>
                <w:sz w:val="20"/>
                <w:szCs w:val="20"/>
              </w:rPr>
              <w:t xml:space="preserve">Рассмотрена организация тестового диагностирования линейных динамических систем с целью локализовать дефекты. Предложена модель однократного дефекта, который нарушает движение системы в пространстве состояний за счет искажения коэффициентов системных матриц. Показано, что тестирование системы основано на использовании модели системы для расчета терминального управления. Для рассматриваемых линейных динамических систем с известным описанием в пространстве состояний может быть построена тестовая система с рассчитанным терминальным управлением. Предлагается процедура тестового диагностирования, обнаруживающая </w:t>
            </w:r>
            <w:r w:rsidRPr="00FC608E">
              <w:rPr>
                <w:rFonts w:ascii="Times New Roman" w:hAnsi="Times New Roman" w:cs="Times New Roman"/>
                <w:i/>
                <w:sz w:val="20"/>
                <w:szCs w:val="20"/>
              </w:rPr>
              <w:lastRenderedPageBreak/>
              <w:t>появление дефекта, благодаря проверке достижения заданных границ управляемого движения системы. Приведен сценарий технологического процесса диагностирования динамической системы.</w:t>
            </w:r>
          </w:p>
        </w:tc>
        <w:tc>
          <w:tcPr>
            <w:tcW w:w="4749" w:type="dxa"/>
          </w:tcPr>
          <w:p w14:paraId="484B41B2" w14:textId="77777777" w:rsidR="00CE7E26" w:rsidRPr="00FC608E" w:rsidRDefault="00CE7E26" w:rsidP="00956503">
            <w:pPr>
              <w:jc w:val="both"/>
              <w:rPr>
                <w:rFonts w:ascii="Times New Roman" w:hAnsi="Times New Roman" w:cs="Times New Roman"/>
                <w:i/>
                <w:sz w:val="20"/>
                <w:szCs w:val="20"/>
                <w:lang w:val="en-US"/>
              </w:rPr>
            </w:pPr>
            <w:r w:rsidRPr="00FC608E">
              <w:rPr>
                <w:rFonts w:ascii="Times New Roman" w:hAnsi="Times New Roman" w:cs="Times New Roman"/>
                <w:i/>
                <w:sz w:val="20"/>
                <w:szCs w:val="20"/>
                <w:lang w:val="en-US"/>
              </w:rPr>
              <w:lastRenderedPageBreak/>
              <w:t>The organization of the test diagnosing linear dynamic systems, in order to localize the defects. The proposed model is a single defect that disturbs the motion of the system in state space due to the distortion of the coefficients of the system matrices. It is shown that the testing of the system based on the use of the system model to calculate the terminal control. For the considered linear dynamical systems with known description in state space can be built the test system with the calculated terminal control. Propose a procedure for test diagnostics that detect the appearance of the defect, as a result of verification of achieving the defined boundaries of a controlled motion system. Given the scenario of the technological process of diagnosing a dynamic system.</w:t>
            </w:r>
          </w:p>
        </w:tc>
      </w:tr>
      <w:tr w:rsidR="00CE7E26" w:rsidRPr="007A7A8C" w14:paraId="6994E112" w14:textId="77777777" w:rsidTr="00FD78B0">
        <w:trPr>
          <w:trHeight w:val="354"/>
          <w:jc w:val="center"/>
        </w:trPr>
        <w:tc>
          <w:tcPr>
            <w:tcW w:w="4749" w:type="dxa"/>
          </w:tcPr>
          <w:p w14:paraId="282DB521"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sz w:val="24"/>
                <w:szCs w:val="24"/>
              </w:rPr>
              <w:lastRenderedPageBreak/>
              <w:t>Ключевые слова</w:t>
            </w:r>
          </w:p>
        </w:tc>
        <w:tc>
          <w:tcPr>
            <w:tcW w:w="4749" w:type="dxa"/>
            <w:gridSpan w:val="2"/>
          </w:tcPr>
          <w:p w14:paraId="7C8A8D0C" w14:textId="528B2C2C" w:rsidR="00CE7E26" w:rsidRPr="00FC608E" w:rsidRDefault="00CE7E26" w:rsidP="00956503">
            <w:pPr>
              <w:jc w:val="both"/>
              <w:rPr>
                <w:rFonts w:ascii="Times New Roman" w:hAnsi="Times New Roman" w:cs="Times New Roman"/>
                <w:sz w:val="20"/>
                <w:szCs w:val="20"/>
              </w:rPr>
            </w:pPr>
            <w:r w:rsidRPr="00FC608E">
              <w:rPr>
                <w:rFonts w:ascii="Times New Roman" w:hAnsi="Times New Roman" w:cs="Times New Roman"/>
                <w:i/>
                <w:sz w:val="20"/>
                <w:szCs w:val="20"/>
              </w:rPr>
              <w:t>тестовое диагностирование, локализация дефектов, динамическая система, терминальное управление, сценарий технологического процесса.</w:t>
            </w:r>
          </w:p>
        </w:tc>
        <w:tc>
          <w:tcPr>
            <w:tcW w:w="4749" w:type="dxa"/>
          </w:tcPr>
          <w:p w14:paraId="6A52124C" w14:textId="402A62CF" w:rsidR="00CE7E26" w:rsidRPr="00FC608E" w:rsidRDefault="00CE7E26" w:rsidP="00956503">
            <w:pPr>
              <w:jc w:val="both"/>
              <w:rPr>
                <w:rFonts w:ascii="Times New Roman" w:hAnsi="Times New Roman" w:cs="Times New Roman"/>
                <w:i/>
                <w:sz w:val="20"/>
                <w:szCs w:val="20"/>
                <w:lang w:val="en-US"/>
              </w:rPr>
            </w:pPr>
            <w:r w:rsidRPr="00FC608E">
              <w:rPr>
                <w:rFonts w:ascii="Times New Roman" w:hAnsi="Times New Roman" w:cs="Times New Roman"/>
                <w:i/>
                <w:sz w:val="20"/>
                <w:szCs w:val="20"/>
                <w:lang w:val="en-US"/>
              </w:rPr>
              <w:t>testing, localization of defects, dynamic system, terminal management, scenario process.</w:t>
            </w:r>
          </w:p>
        </w:tc>
      </w:tr>
      <w:tr w:rsidR="00CE7E26" w:rsidRPr="007A7A8C" w14:paraId="79CA20ED" w14:textId="77777777" w:rsidTr="00FD78B0">
        <w:trPr>
          <w:trHeight w:val="334"/>
          <w:jc w:val="center"/>
        </w:trPr>
        <w:tc>
          <w:tcPr>
            <w:tcW w:w="4749" w:type="dxa"/>
          </w:tcPr>
          <w:p w14:paraId="0F8B6C39" w14:textId="77777777" w:rsidR="00CE7E26" w:rsidRPr="00FC608E" w:rsidRDefault="00CE7E26" w:rsidP="00956503">
            <w:pPr>
              <w:rPr>
                <w:rFonts w:ascii="Times New Roman" w:hAnsi="Times New Roman" w:cs="Times New Roman"/>
                <w:sz w:val="24"/>
                <w:szCs w:val="24"/>
              </w:rPr>
            </w:pPr>
            <w:r w:rsidRPr="00FC608E">
              <w:rPr>
                <w:rFonts w:ascii="Times New Roman" w:hAnsi="Times New Roman" w:cs="Times New Roman"/>
                <w:sz w:val="24"/>
                <w:szCs w:val="24"/>
              </w:rPr>
              <w:t>Ссылка для цитирования</w:t>
            </w:r>
          </w:p>
        </w:tc>
        <w:tc>
          <w:tcPr>
            <w:tcW w:w="4749" w:type="dxa"/>
            <w:gridSpan w:val="2"/>
          </w:tcPr>
          <w:p w14:paraId="72C383C5" w14:textId="253F1F59" w:rsidR="00CE7E26" w:rsidRPr="00FC608E" w:rsidRDefault="00CE7E26" w:rsidP="007A7A8C">
            <w:pPr>
              <w:ind w:right="-1"/>
              <w:jc w:val="both"/>
              <w:rPr>
                <w:rFonts w:ascii="Times New Roman" w:hAnsi="Times New Roman" w:cs="Times New Roman"/>
                <w:i/>
                <w:sz w:val="20"/>
                <w:szCs w:val="20"/>
              </w:rPr>
            </w:pPr>
            <w:proofErr w:type="spellStart"/>
            <w:r w:rsidRPr="00FC608E">
              <w:rPr>
                <w:rFonts w:ascii="Times New Roman" w:hAnsi="Times New Roman" w:cs="Times New Roman"/>
                <w:i/>
                <w:sz w:val="20"/>
                <w:szCs w:val="20"/>
              </w:rPr>
              <w:t>Бритов</w:t>
            </w:r>
            <w:proofErr w:type="spellEnd"/>
            <w:r w:rsidR="007A7A8C">
              <w:rPr>
                <w:rFonts w:ascii="Times New Roman" w:hAnsi="Times New Roman" w:cs="Times New Roman"/>
                <w:i/>
                <w:sz w:val="20"/>
                <w:szCs w:val="20"/>
              </w:rPr>
              <w:t>,</w:t>
            </w:r>
            <w:r w:rsidRPr="00FC608E">
              <w:rPr>
                <w:rFonts w:ascii="Times New Roman" w:hAnsi="Times New Roman" w:cs="Times New Roman"/>
                <w:i/>
                <w:sz w:val="20"/>
                <w:szCs w:val="20"/>
              </w:rPr>
              <w:t xml:space="preserve"> Г.</w:t>
            </w:r>
            <w:r w:rsidR="00956503">
              <w:rPr>
                <w:rFonts w:ascii="Times New Roman" w:hAnsi="Times New Roman" w:cs="Times New Roman"/>
                <w:i/>
                <w:sz w:val="20"/>
                <w:szCs w:val="20"/>
              </w:rPr>
              <w:t> </w:t>
            </w:r>
            <w:r w:rsidRPr="00FC608E">
              <w:rPr>
                <w:rFonts w:ascii="Times New Roman" w:hAnsi="Times New Roman" w:cs="Times New Roman"/>
                <w:i/>
                <w:sz w:val="20"/>
                <w:szCs w:val="20"/>
              </w:rPr>
              <w:t>С. Локализация дефектов в динамических системах п</w:t>
            </w:r>
            <w:r w:rsidR="00CA4C1A" w:rsidRPr="00FC608E">
              <w:rPr>
                <w:rFonts w:ascii="Times New Roman" w:hAnsi="Times New Roman" w:cs="Times New Roman"/>
                <w:i/>
                <w:sz w:val="20"/>
                <w:szCs w:val="20"/>
              </w:rPr>
              <w:t>ри терминальном диагностировани</w:t>
            </w:r>
            <w:r w:rsidR="003E4B92" w:rsidRPr="00FC608E">
              <w:rPr>
                <w:rFonts w:ascii="Times New Roman" w:hAnsi="Times New Roman" w:cs="Times New Roman"/>
                <w:i/>
                <w:sz w:val="20"/>
                <w:szCs w:val="20"/>
              </w:rPr>
              <w:t>и</w:t>
            </w:r>
            <w:r w:rsidR="007A7A8C">
              <w:rPr>
                <w:rFonts w:ascii="Times New Roman" w:hAnsi="Times New Roman" w:cs="Times New Roman"/>
                <w:i/>
                <w:sz w:val="20"/>
                <w:szCs w:val="20"/>
              </w:rPr>
              <w:t xml:space="preserve"> / </w:t>
            </w:r>
            <w:r w:rsidR="007A7A8C">
              <w:rPr>
                <w:rFonts w:ascii="Times New Roman" w:hAnsi="Times New Roman" w:cs="Times New Roman"/>
                <w:i/>
                <w:sz w:val="20"/>
                <w:szCs w:val="20"/>
              </w:rPr>
              <w:br/>
            </w:r>
            <w:r w:rsidR="007A7A8C" w:rsidRPr="00FC608E">
              <w:rPr>
                <w:rFonts w:ascii="Times New Roman" w:hAnsi="Times New Roman" w:cs="Times New Roman"/>
                <w:i/>
                <w:sz w:val="20"/>
                <w:szCs w:val="20"/>
              </w:rPr>
              <w:t>Г.</w:t>
            </w:r>
            <w:r w:rsidR="007A7A8C">
              <w:rPr>
                <w:rFonts w:ascii="Times New Roman" w:hAnsi="Times New Roman" w:cs="Times New Roman"/>
                <w:i/>
                <w:sz w:val="20"/>
                <w:szCs w:val="20"/>
              </w:rPr>
              <w:t> </w:t>
            </w:r>
            <w:r w:rsidR="007A7A8C" w:rsidRPr="00FC608E">
              <w:rPr>
                <w:rFonts w:ascii="Times New Roman" w:hAnsi="Times New Roman" w:cs="Times New Roman"/>
                <w:i/>
                <w:sz w:val="20"/>
                <w:szCs w:val="20"/>
              </w:rPr>
              <w:t>С.</w:t>
            </w:r>
            <w:r w:rsidR="007A7A8C">
              <w:rPr>
                <w:rFonts w:ascii="Times New Roman" w:hAnsi="Times New Roman" w:cs="Times New Roman"/>
                <w:i/>
                <w:sz w:val="20"/>
                <w:szCs w:val="20"/>
              </w:rPr>
              <w:t xml:space="preserve"> </w:t>
            </w:r>
            <w:proofErr w:type="spellStart"/>
            <w:r w:rsidR="007A7A8C" w:rsidRPr="00FC608E">
              <w:rPr>
                <w:rFonts w:ascii="Times New Roman" w:hAnsi="Times New Roman" w:cs="Times New Roman"/>
                <w:i/>
                <w:sz w:val="20"/>
                <w:szCs w:val="20"/>
              </w:rPr>
              <w:t>Бритов</w:t>
            </w:r>
            <w:proofErr w:type="spellEnd"/>
            <w:r w:rsidR="007A7A8C">
              <w:rPr>
                <w:rFonts w:ascii="Times New Roman" w:hAnsi="Times New Roman" w:cs="Times New Roman"/>
                <w:i/>
                <w:sz w:val="20"/>
                <w:szCs w:val="20"/>
              </w:rPr>
              <w:t>, А. С. Иванов</w:t>
            </w:r>
            <w:r w:rsidRPr="00FC608E">
              <w:rPr>
                <w:rFonts w:ascii="Times New Roman" w:hAnsi="Times New Roman" w:cs="Times New Roman"/>
                <w:i/>
                <w:sz w:val="20"/>
                <w:szCs w:val="20"/>
              </w:rPr>
              <w:t xml:space="preserve"> // </w:t>
            </w:r>
            <w:r w:rsidR="007A7A8C" w:rsidRPr="007A7A8C">
              <w:rPr>
                <w:rFonts w:ascii="Times New Roman" w:hAnsi="Times New Roman" w:cs="Times New Roman"/>
                <w:i/>
                <w:sz w:val="20"/>
                <w:szCs w:val="20"/>
              </w:rPr>
              <w:t>Системный анализ и логистика. – 202</w:t>
            </w:r>
            <w:r w:rsidR="007A7A8C">
              <w:rPr>
                <w:rFonts w:ascii="Times New Roman" w:hAnsi="Times New Roman" w:cs="Times New Roman"/>
                <w:i/>
                <w:sz w:val="20"/>
                <w:szCs w:val="20"/>
              </w:rPr>
              <w:t xml:space="preserve">4. – № 1(39). – </w:t>
            </w:r>
            <w:proofErr w:type="gramStart"/>
            <w:r w:rsidR="007A7A8C">
              <w:rPr>
                <w:rFonts w:ascii="Times New Roman" w:hAnsi="Times New Roman" w:cs="Times New Roman"/>
                <w:i/>
                <w:sz w:val="20"/>
                <w:szCs w:val="20"/>
              </w:rPr>
              <w:t>с. ??</w:t>
            </w:r>
            <w:proofErr w:type="gramEnd"/>
            <w:r w:rsidR="007A7A8C">
              <w:rPr>
                <w:rFonts w:ascii="Times New Roman" w:hAnsi="Times New Roman" w:cs="Times New Roman"/>
                <w:i/>
                <w:sz w:val="20"/>
                <w:szCs w:val="20"/>
              </w:rPr>
              <w:t xml:space="preserve"> – ??</w:t>
            </w:r>
            <w:r w:rsidR="007A7A8C" w:rsidRPr="007A7A8C">
              <w:rPr>
                <w:rFonts w:ascii="Times New Roman" w:hAnsi="Times New Roman" w:cs="Times New Roman"/>
                <w:i/>
                <w:sz w:val="20"/>
                <w:szCs w:val="20"/>
              </w:rPr>
              <w:t xml:space="preserve">. </w:t>
            </w:r>
          </w:p>
        </w:tc>
        <w:tc>
          <w:tcPr>
            <w:tcW w:w="4749" w:type="dxa"/>
          </w:tcPr>
          <w:p w14:paraId="51A31E31" w14:textId="3BF05314" w:rsidR="00CE7E26" w:rsidRPr="007A7A8C" w:rsidRDefault="00CE7E26" w:rsidP="007A7A8C">
            <w:pPr>
              <w:jc w:val="both"/>
              <w:rPr>
                <w:rFonts w:ascii="Times New Roman" w:hAnsi="Times New Roman" w:cs="Times New Roman"/>
                <w:b/>
                <w:sz w:val="20"/>
                <w:szCs w:val="20"/>
                <w:lang w:val="en-US"/>
              </w:rPr>
            </w:pPr>
            <w:r w:rsidRPr="00FC608E">
              <w:rPr>
                <w:rFonts w:ascii="Times New Roman" w:hAnsi="Times New Roman" w:cs="Times New Roman"/>
                <w:i/>
                <w:sz w:val="20"/>
                <w:szCs w:val="20"/>
                <w:lang w:val="en-US"/>
              </w:rPr>
              <w:t>Britons</w:t>
            </w:r>
            <w:r w:rsidR="007A7A8C" w:rsidRPr="007A7A8C">
              <w:rPr>
                <w:rFonts w:ascii="Times New Roman" w:hAnsi="Times New Roman" w:cs="Times New Roman"/>
                <w:i/>
                <w:sz w:val="20"/>
                <w:szCs w:val="20"/>
                <w:lang w:val="en-US"/>
              </w:rPr>
              <w:t>,</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G</w:t>
            </w:r>
            <w:r w:rsidRPr="007A7A8C">
              <w:rPr>
                <w:rFonts w:ascii="Times New Roman" w:hAnsi="Times New Roman" w:cs="Times New Roman"/>
                <w:i/>
                <w:sz w:val="20"/>
                <w:szCs w:val="20"/>
                <w:lang w:val="en-US"/>
              </w:rPr>
              <w:t>.</w:t>
            </w:r>
            <w:r w:rsidR="00956503" w:rsidRPr="00956503">
              <w:rPr>
                <w:rFonts w:ascii="Times New Roman" w:hAnsi="Times New Roman" w:cs="Times New Roman"/>
                <w:i/>
                <w:sz w:val="20"/>
                <w:szCs w:val="20"/>
                <w:lang w:val="en-US"/>
              </w:rPr>
              <w:t> </w:t>
            </w:r>
            <w:r w:rsidRPr="00FC608E">
              <w:rPr>
                <w:rFonts w:ascii="Times New Roman" w:hAnsi="Times New Roman" w:cs="Times New Roman"/>
                <w:i/>
                <w:sz w:val="20"/>
                <w:szCs w:val="20"/>
                <w:lang w:val="en-US"/>
              </w:rPr>
              <w:t>S</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Localization</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of</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defects</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in</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dynamic</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systems</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with</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terminal</w:t>
            </w:r>
            <w:r w:rsidRPr="007A7A8C">
              <w:rPr>
                <w:rFonts w:ascii="Times New Roman" w:hAnsi="Times New Roman" w:cs="Times New Roman"/>
                <w:i/>
                <w:sz w:val="20"/>
                <w:szCs w:val="20"/>
                <w:lang w:val="en-US"/>
              </w:rPr>
              <w:t xml:space="preserve"> </w:t>
            </w:r>
            <w:r w:rsidRPr="00FC608E">
              <w:rPr>
                <w:rFonts w:ascii="Times New Roman" w:hAnsi="Times New Roman" w:cs="Times New Roman"/>
                <w:i/>
                <w:sz w:val="20"/>
                <w:szCs w:val="20"/>
                <w:lang w:val="en-US"/>
              </w:rPr>
              <w:t>diagnosis</w:t>
            </w:r>
            <w:r w:rsidR="007A7A8C" w:rsidRPr="007A7A8C">
              <w:rPr>
                <w:rFonts w:ascii="Times New Roman" w:hAnsi="Times New Roman" w:cs="Times New Roman"/>
                <w:i/>
                <w:sz w:val="20"/>
                <w:szCs w:val="20"/>
                <w:lang w:val="en-US"/>
              </w:rPr>
              <w:t xml:space="preserve"> / </w:t>
            </w:r>
            <w:r w:rsidR="007A7A8C" w:rsidRPr="00FC608E">
              <w:rPr>
                <w:rFonts w:ascii="Times New Roman" w:hAnsi="Times New Roman" w:cs="Times New Roman"/>
                <w:i/>
                <w:sz w:val="20"/>
                <w:szCs w:val="20"/>
                <w:lang w:val="en-US"/>
              </w:rPr>
              <w:t>G</w:t>
            </w:r>
            <w:r w:rsidR="007A7A8C" w:rsidRPr="007A7A8C">
              <w:rPr>
                <w:rFonts w:ascii="Times New Roman" w:hAnsi="Times New Roman" w:cs="Times New Roman"/>
                <w:i/>
                <w:sz w:val="20"/>
                <w:szCs w:val="20"/>
                <w:lang w:val="en-US"/>
              </w:rPr>
              <w:t>.</w:t>
            </w:r>
            <w:r w:rsidR="007A7A8C" w:rsidRPr="00956503">
              <w:rPr>
                <w:rFonts w:ascii="Times New Roman" w:hAnsi="Times New Roman" w:cs="Times New Roman"/>
                <w:i/>
                <w:sz w:val="20"/>
                <w:szCs w:val="20"/>
                <w:lang w:val="en-US"/>
              </w:rPr>
              <w:t> </w:t>
            </w:r>
            <w:r w:rsidR="007A7A8C" w:rsidRPr="00FC608E">
              <w:rPr>
                <w:rFonts w:ascii="Times New Roman" w:hAnsi="Times New Roman" w:cs="Times New Roman"/>
                <w:i/>
                <w:sz w:val="20"/>
                <w:szCs w:val="20"/>
                <w:lang w:val="en-US"/>
              </w:rPr>
              <w:t>S</w:t>
            </w:r>
            <w:r w:rsidR="007A7A8C" w:rsidRPr="007A7A8C">
              <w:rPr>
                <w:rFonts w:ascii="Times New Roman" w:hAnsi="Times New Roman" w:cs="Times New Roman"/>
                <w:i/>
                <w:sz w:val="20"/>
                <w:szCs w:val="20"/>
                <w:lang w:val="en-US"/>
              </w:rPr>
              <w:t xml:space="preserve">. </w:t>
            </w:r>
            <w:r w:rsidR="007A7A8C" w:rsidRPr="00FC608E">
              <w:rPr>
                <w:rFonts w:ascii="Times New Roman" w:hAnsi="Times New Roman" w:cs="Times New Roman"/>
                <w:i/>
                <w:sz w:val="20"/>
                <w:szCs w:val="20"/>
                <w:lang w:val="en-US"/>
              </w:rPr>
              <w:t>Britons</w:t>
            </w:r>
            <w:r w:rsidR="007A7A8C" w:rsidRPr="007A7A8C">
              <w:rPr>
                <w:rFonts w:ascii="Times New Roman" w:hAnsi="Times New Roman" w:cs="Times New Roman"/>
                <w:i/>
                <w:sz w:val="20"/>
                <w:szCs w:val="20"/>
                <w:lang w:val="en-US"/>
              </w:rPr>
              <w:t>,</w:t>
            </w:r>
            <w:r w:rsidR="007A7A8C" w:rsidRPr="007A7A8C">
              <w:rPr>
                <w:lang w:val="en-US"/>
              </w:rPr>
              <w:t xml:space="preserve"> </w:t>
            </w:r>
            <w:r w:rsidR="007A7A8C" w:rsidRPr="007A7A8C">
              <w:rPr>
                <w:rFonts w:ascii="Times New Roman" w:hAnsi="Times New Roman" w:cs="Times New Roman"/>
                <w:i/>
                <w:sz w:val="20"/>
                <w:szCs w:val="20"/>
                <w:lang w:val="en-US"/>
              </w:rPr>
              <w:t>A. S. Ivanov</w:t>
            </w:r>
            <w:r w:rsidR="007A7A8C" w:rsidRPr="007A7A8C">
              <w:rPr>
                <w:rFonts w:ascii="Times New Roman" w:hAnsi="Times New Roman" w:cs="Times New Roman"/>
                <w:i/>
                <w:sz w:val="20"/>
                <w:szCs w:val="20"/>
                <w:lang w:val="en-US"/>
              </w:rPr>
              <w:t xml:space="preserve"> </w:t>
            </w:r>
            <w:r w:rsidRPr="007A7A8C">
              <w:rPr>
                <w:rFonts w:ascii="Times New Roman" w:hAnsi="Times New Roman" w:cs="Times New Roman"/>
                <w:i/>
                <w:sz w:val="20"/>
                <w:szCs w:val="20"/>
                <w:lang w:val="en-US"/>
              </w:rPr>
              <w:t xml:space="preserve">// </w:t>
            </w:r>
            <w:r w:rsidR="007A7A8C" w:rsidRPr="007A7A8C">
              <w:rPr>
                <w:rFonts w:ascii="Times New Roman" w:hAnsi="Times New Roman" w:cs="Times New Roman"/>
                <w:i/>
                <w:sz w:val="20"/>
                <w:szCs w:val="20"/>
                <w:lang w:val="en-US"/>
              </w:rPr>
              <w:t>System analysis and logistics. – 2024</w:t>
            </w:r>
            <w:r w:rsidR="007A7A8C">
              <w:rPr>
                <w:rFonts w:ascii="Times New Roman" w:hAnsi="Times New Roman" w:cs="Times New Roman"/>
                <w:i/>
                <w:sz w:val="20"/>
                <w:szCs w:val="20"/>
                <w:lang w:val="en-US"/>
              </w:rPr>
              <w:t xml:space="preserve">. – № 1(39). – </w:t>
            </w:r>
            <w:r w:rsidR="007A7A8C">
              <w:rPr>
                <w:rFonts w:ascii="Times New Roman" w:hAnsi="Times New Roman" w:cs="Times New Roman"/>
                <w:i/>
                <w:sz w:val="20"/>
                <w:szCs w:val="20"/>
                <w:lang w:val="en-US"/>
              </w:rPr>
              <w:br/>
              <w:t xml:space="preserve">p. </w:t>
            </w:r>
            <w:r w:rsidR="007A7A8C" w:rsidRPr="007A7A8C">
              <w:rPr>
                <w:rFonts w:ascii="Times New Roman" w:hAnsi="Times New Roman" w:cs="Times New Roman"/>
                <w:i/>
                <w:sz w:val="20"/>
                <w:szCs w:val="20"/>
                <w:lang w:val="en-US"/>
              </w:rPr>
              <w:t>??</w:t>
            </w:r>
            <w:r w:rsidR="007A7A8C">
              <w:rPr>
                <w:rFonts w:ascii="Times New Roman" w:hAnsi="Times New Roman" w:cs="Times New Roman"/>
                <w:i/>
                <w:sz w:val="20"/>
                <w:szCs w:val="20"/>
                <w:lang w:val="en-US"/>
              </w:rPr>
              <w:t xml:space="preserve"> – </w:t>
            </w:r>
            <w:r w:rsidR="007A7A8C" w:rsidRPr="007A7A8C">
              <w:rPr>
                <w:rFonts w:ascii="Times New Roman" w:hAnsi="Times New Roman" w:cs="Times New Roman"/>
                <w:i/>
                <w:sz w:val="20"/>
                <w:szCs w:val="20"/>
                <w:lang w:val="en-US"/>
              </w:rPr>
              <w:t>??.</w:t>
            </w:r>
          </w:p>
        </w:tc>
      </w:tr>
      <w:tr w:rsidR="007A7A8C" w:rsidRPr="007A7A8C" w14:paraId="1060860F" w14:textId="77777777" w:rsidTr="007A7A8C">
        <w:trPr>
          <w:trHeight w:val="278"/>
          <w:jc w:val="center"/>
        </w:trPr>
        <w:tc>
          <w:tcPr>
            <w:tcW w:w="4749" w:type="dxa"/>
            <w:vMerge w:val="restart"/>
          </w:tcPr>
          <w:p w14:paraId="2C07F339" w14:textId="1B09AE34" w:rsidR="007A7A8C" w:rsidRPr="00FC608E" w:rsidRDefault="007A7A8C" w:rsidP="00956503">
            <w:pPr>
              <w:rPr>
                <w:rFonts w:ascii="Times New Roman" w:hAnsi="Times New Roman" w:cs="Times New Roman"/>
                <w:sz w:val="24"/>
                <w:szCs w:val="24"/>
              </w:rPr>
            </w:pPr>
            <w:r w:rsidRPr="007A7A8C">
              <w:rPr>
                <w:rFonts w:ascii="Times New Roman" w:hAnsi="Times New Roman" w:cs="Times New Roman"/>
                <w:sz w:val="24"/>
                <w:szCs w:val="24"/>
              </w:rPr>
              <w:t>В какой рубрике должна быть размещена Ваша статья?</w:t>
            </w:r>
            <w:r>
              <w:rPr>
                <w:rFonts w:ascii="Times New Roman" w:hAnsi="Times New Roman" w:cs="Times New Roman"/>
                <w:sz w:val="24"/>
                <w:szCs w:val="24"/>
              </w:rPr>
              <w:t xml:space="preserve"> (отметить нужное)</w:t>
            </w:r>
          </w:p>
        </w:tc>
        <w:tc>
          <w:tcPr>
            <w:tcW w:w="349" w:type="dxa"/>
          </w:tcPr>
          <w:p w14:paraId="3AB82B5F" w14:textId="48E8A2EE" w:rsidR="007A7A8C" w:rsidRPr="007A7A8C" w:rsidRDefault="007A7A8C" w:rsidP="00956503">
            <w:pPr>
              <w:ind w:right="-1"/>
              <w:jc w:val="both"/>
              <w:rPr>
                <w:rFonts w:ascii="Times New Roman" w:hAnsi="Times New Roman" w:cs="Times New Roman"/>
                <w:sz w:val="28"/>
                <w:szCs w:val="20"/>
              </w:rPr>
            </w:pPr>
            <w:r w:rsidRPr="00560224">
              <w:rPr>
                <w:rFonts w:ascii="Times New Roman" w:hAnsi="Times New Roman" w:cs="Times New Roman"/>
                <w:sz w:val="32"/>
                <w:szCs w:val="20"/>
              </w:rPr>
              <w:sym w:font="Wingdings" w:char="F0FC"/>
            </w:r>
          </w:p>
        </w:tc>
        <w:tc>
          <w:tcPr>
            <w:tcW w:w="9149" w:type="dxa"/>
            <w:gridSpan w:val="2"/>
          </w:tcPr>
          <w:p w14:paraId="5A83E121" w14:textId="7BB4E1B2" w:rsidR="007A7A8C" w:rsidRPr="007A7A8C" w:rsidRDefault="007A7A8C" w:rsidP="00956503">
            <w:pPr>
              <w:jc w:val="both"/>
              <w:rPr>
                <w:rFonts w:ascii="Times New Roman" w:hAnsi="Times New Roman" w:cs="Times New Roman"/>
                <w:sz w:val="24"/>
                <w:szCs w:val="20"/>
              </w:rPr>
            </w:pPr>
            <w:r w:rsidRPr="007A7A8C">
              <w:rPr>
                <w:rFonts w:ascii="Times New Roman" w:hAnsi="Times New Roman" w:cs="Times New Roman"/>
                <w:sz w:val="24"/>
                <w:szCs w:val="20"/>
              </w:rPr>
              <w:t>Системный анализ</w:t>
            </w:r>
          </w:p>
        </w:tc>
      </w:tr>
      <w:tr w:rsidR="007A7A8C" w:rsidRPr="007A7A8C" w14:paraId="0F36A06E" w14:textId="77777777" w:rsidTr="007A7A8C">
        <w:trPr>
          <w:trHeight w:val="277"/>
          <w:jc w:val="center"/>
        </w:trPr>
        <w:tc>
          <w:tcPr>
            <w:tcW w:w="4749" w:type="dxa"/>
            <w:vMerge/>
          </w:tcPr>
          <w:p w14:paraId="7AB6C29A" w14:textId="77777777" w:rsidR="007A7A8C" w:rsidRPr="007A7A8C" w:rsidRDefault="007A7A8C" w:rsidP="00956503">
            <w:pPr>
              <w:rPr>
                <w:rFonts w:ascii="Times New Roman" w:hAnsi="Times New Roman" w:cs="Times New Roman"/>
                <w:sz w:val="24"/>
                <w:szCs w:val="24"/>
              </w:rPr>
            </w:pPr>
          </w:p>
        </w:tc>
        <w:tc>
          <w:tcPr>
            <w:tcW w:w="349" w:type="dxa"/>
          </w:tcPr>
          <w:p w14:paraId="50548B00" w14:textId="77777777" w:rsidR="007A7A8C" w:rsidRPr="007A7A8C" w:rsidRDefault="007A7A8C" w:rsidP="00956503">
            <w:pPr>
              <w:ind w:right="-1"/>
              <w:jc w:val="both"/>
              <w:rPr>
                <w:rFonts w:ascii="Times New Roman" w:hAnsi="Times New Roman" w:cs="Times New Roman"/>
                <w:i/>
                <w:sz w:val="28"/>
                <w:szCs w:val="20"/>
              </w:rPr>
            </w:pPr>
          </w:p>
        </w:tc>
        <w:tc>
          <w:tcPr>
            <w:tcW w:w="9149" w:type="dxa"/>
            <w:gridSpan w:val="2"/>
          </w:tcPr>
          <w:p w14:paraId="4BF4F3B7" w14:textId="484CE48C" w:rsidR="007A7A8C" w:rsidRPr="007A7A8C" w:rsidRDefault="007A7A8C" w:rsidP="00956503">
            <w:pPr>
              <w:jc w:val="both"/>
              <w:rPr>
                <w:rFonts w:ascii="Times New Roman" w:hAnsi="Times New Roman" w:cs="Times New Roman"/>
                <w:sz w:val="24"/>
                <w:szCs w:val="20"/>
              </w:rPr>
            </w:pPr>
            <w:r w:rsidRPr="007A7A8C">
              <w:rPr>
                <w:rFonts w:ascii="Times New Roman" w:hAnsi="Times New Roman" w:cs="Times New Roman"/>
                <w:sz w:val="24"/>
                <w:szCs w:val="20"/>
              </w:rPr>
              <w:t>Логистика</w:t>
            </w:r>
          </w:p>
        </w:tc>
      </w:tr>
      <w:tr w:rsidR="00956503" w14:paraId="16C9BD21" w14:textId="77777777" w:rsidTr="008E6670">
        <w:trPr>
          <w:trHeight w:val="334"/>
          <w:jc w:val="center"/>
        </w:trPr>
        <w:tc>
          <w:tcPr>
            <w:tcW w:w="4749" w:type="dxa"/>
          </w:tcPr>
          <w:p w14:paraId="5A5E3036" w14:textId="77777777" w:rsidR="00956503" w:rsidRPr="00FC608E" w:rsidRDefault="00956503" w:rsidP="00956503">
            <w:pPr>
              <w:rPr>
                <w:rFonts w:ascii="Times New Roman" w:hAnsi="Times New Roman" w:cs="Times New Roman"/>
                <w:sz w:val="24"/>
                <w:szCs w:val="24"/>
              </w:rPr>
            </w:pPr>
            <w:r w:rsidRPr="00FC608E">
              <w:rPr>
                <w:rFonts w:ascii="Times New Roman" w:eastAsia="Times New Roman" w:hAnsi="Times New Roman" w:cs="Times New Roman"/>
                <w:color w:val="000000"/>
                <w:sz w:val="24"/>
                <w:szCs w:val="24"/>
                <w:lang w:eastAsia="ru-RU"/>
              </w:rPr>
              <w:t>Номера телефонов (служебного и домашнего) с указанием кода города</w:t>
            </w:r>
          </w:p>
        </w:tc>
        <w:tc>
          <w:tcPr>
            <w:tcW w:w="9498" w:type="dxa"/>
            <w:gridSpan w:val="3"/>
          </w:tcPr>
          <w:p w14:paraId="5EC06AB0" w14:textId="4BBDFEC5" w:rsidR="00956503" w:rsidRPr="00FC608E" w:rsidRDefault="00B07493" w:rsidP="00956503">
            <w:pPr>
              <w:rPr>
                <w:rFonts w:ascii="Times New Roman" w:hAnsi="Times New Roman" w:cs="Times New Roman"/>
                <w:sz w:val="24"/>
                <w:szCs w:val="24"/>
              </w:rPr>
            </w:pPr>
            <w:r>
              <w:rPr>
                <w:rFonts w:ascii="Times New Roman" w:hAnsi="Times New Roman" w:cs="Times New Roman"/>
                <w:sz w:val="24"/>
                <w:szCs w:val="24"/>
              </w:rPr>
              <w:t>89650317391</w:t>
            </w:r>
          </w:p>
        </w:tc>
      </w:tr>
      <w:tr w:rsidR="00956503" w14:paraId="6142D1CE" w14:textId="77777777" w:rsidTr="00FF5C72">
        <w:trPr>
          <w:trHeight w:val="334"/>
          <w:jc w:val="center"/>
        </w:trPr>
        <w:tc>
          <w:tcPr>
            <w:tcW w:w="4749" w:type="dxa"/>
          </w:tcPr>
          <w:p w14:paraId="546950A3" w14:textId="77777777" w:rsidR="00956503" w:rsidRPr="00FC608E" w:rsidRDefault="00956503" w:rsidP="00956503">
            <w:pPr>
              <w:rPr>
                <w:rFonts w:ascii="Times New Roman" w:hAnsi="Times New Roman" w:cs="Times New Roman"/>
                <w:sz w:val="24"/>
                <w:szCs w:val="24"/>
              </w:rPr>
            </w:pPr>
            <w:r w:rsidRPr="00FC608E">
              <w:rPr>
                <w:rFonts w:ascii="Times New Roman" w:eastAsia="Times New Roman" w:hAnsi="Times New Roman" w:cs="Times New Roman"/>
                <w:color w:val="000000"/>
                <w:sz w:val="24"/>
                <w:szCs w:val="24"/>
                <w:lang w:eastAsia="ru-RU"/>
              </w:rPr>
              <w:t>E-</w:t>
            </w:r>
            <w:proofErr w:type="spellStart"/>
            <w:r w:rsidRPr="00FC608E">
              <w:rPr>
                <w:rFonts w:ascii="Times New Roman" w:eastAsia="Times New Roman" w:hAnsi="Times New Roman" w:cs="Times New Roman"/>
                <w:color w:val="000000"/>
                <w:sz w:val="24"/>
                <w:szCs w:val="24"/>
                <w:lang w:eastAsia="ru-RU"/>
              </w:rPr>
              <w:t>mail</w:t>
            </w:r>
            <w:proofErr w:type="spellEnd"/>
          </w:p>
        </w:tc>
        <w:tc>
          <w:tcPr>
            <w:tcW w:w="9498" w:type="dxa"/>
            <w:gridSpan w:val="3"/>
          </w:tcPr>
          <w:p w14:paraId="37340223" w14:textId="64C5A0F8" w:rsidR="00956503" w:rsidRPr="00B07493" w:rsidRDefault="00B07493" w:rsidP="00956503">
            <w:pPr>
              <w:rPr>
                <w:rFonts w:ascii="Times New Roman" w:hAnsi="Times New Roman" w:cs="Times New Roman"/>
                <w:sz w:val="24"/>
                <w:szCs w:val="24"/>
                <w:lang w:val="en-US"/>
              </w:rPr>
            </w:pPr>
            <w:r>
              <w:rPr>
                <w:rFonts w:ascii="Times New Roman" w:hAnsi="Times New Roman" w:cs="Times New Roman"/>
                <w:sz w:val="24"/>
                <w:szCs w:val="24"/>
                <w:lang w:val="en-US"/>
              </w:rPr>
              <w:t>britov@mail.ru</w:t>
            </w:r>
          </w:p>
        </w:tc>
      </w:tr>
    </w:tbl>
    <w:p w14:paraId="4B1DC139" w14:textId="77777777" w:rsidR="00B07493" w:rsidRDefault="00B07493" w:rsidP="00B07493">
      <w:pPr>
        <w:rPr>
          <w:rFonts w:ascii="Times New Roman" w:hAnsi="Times New Roman"/>
          <w:i/>
          <w:sz w:val="20"/>
          <w:szCs w:val="24"/>
        </w:rPr>
      </w:pPr>
    </w:p>
    <w:p w14:paraId="0673329F" w14:textId="7FBE61F6" w:rsidR="00B07493" w:rsidRDefault="00B07493" w:rsidP="00B07493">
      <w:pPr>
        <w:rPr>
          <w:rFonts w:ascii="Times New Roman" w:hAnsi="Times New Roman"/>
          <w:i/>
          <w:sz w:val="20"/>
          <w:szCs w:val="24"/>
        </w:rPr>
      </w:pPr>
      <w:r>
        <w:rPr>
          <w:rFonts w:ascii="Times New Roman" w:hAnsi="Times New Roman"/>
          <w:i/>
          <w:sz w:val="20"/>
          <w:szCs w:val="24"/>
        </w:rPr>
        <w:t>*В случае публикации группой авторов на каждого автора заполняется отдельная таблица в заявке. Необх</w:t>
      </w:r>
      <w:bookmarkStart w:id="0" w:name="_GoBack"/>
      <w:bookmarkEnd w:id="0"/>
      <w:r>
        <w:rPr>
          <w:rFonts w:ascii="Times New Roman" w:hAnsi="Times New Roman"/>
          <w:i/>
          <w:sz w:val="20"/>
          <w:szCs w:val="24"/>
        </w:rPr>
        <w:t>одимо сохранять шрифт и отступы в соответствии с примером заполнения. Заявки, не соответствующие прилагаемой форме, не принимаются к рассмотрению.</w:t>
      </w:r>
    </w:p>
    <w:p w14:paraId="0309265A" w14:textId="77777777" w:rsidR="00CE7E26" w:rsidRDefault="00CE7E26" w:rsidP="00956503">
      <w:pPr>
        <w:spacing w:after="0" w:line="240" w:lineRule="auto"/>
      </w:pPr>
    </w:p>
    <w:sectPr w:rsidR="00CE7E26" w:rsidSect="005D41AA">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04F"/>
    <w:multiLevelType w:val="hybridMultilevel"/>
    <w:tmpl w:val="D1902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E5"/>
    <w:rsid w:val="0002621C"/>
    <w:rsid w:val="00095686"/>
    <w:rsid w:val="001C537A"/>
    <w:rsid w:val="001F1833"/>
    <w:rsid w:val="003E4B92"/>
    <w:rsid w:val="00560224"/>
    <w:rsid w:val="005B631B"/>
    <w:rsid w:val="005D41AA"/>
    <w:rsid w:val="006A5300"/>
    <w:rsid w:val="007A7A8C"/>
    <w:rsid w:val="0091268C"/>
    <w:rsid w:val="00956503"/>
    <w:rsid w:val="00B07493"/>
    <w:rsid w:val="00B207E5"/>
    <w:rsid w:val="00B50C94"/>
    <w:rsid w:val="00B5124C"/>
    <w:rsid w:val="00CA4C1A"/>
    <w:rsid w:val="00CB16BE"/>
    <w:rsid w:val="00CE7E26"/>
    <w:rsid w:val="00D4132C"/>
    <w:rsid w:val="00F34755"/>
    <w:rsid w:val="00FC608E"/>
    <w:rsid w:val="00FD7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D67"/>
  <w15:docId w15:val="{CA4B2D5D-87B2-432D-91A9-3F91A8E1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3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7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44875">
      <w:bodyDiv w:val="1"/>
      <w:marLeft w:val="0"/>
      <w:marRight w:val="0"/>
      <w:marTop w:val="0"/>
      <w:marBottom w:val="0"/>
      <w:divBdr>
        <w:top w:val="none" w:sz="0" w:space="0" w:color="auto"/>
        <w:left w:val="none" w:sz="0" w:space="0" w:color="auto"/>
        <w:bottom w:val="none" w:sz="0" w:space="0" w:color="auto"/>
        <w:right w:val="none" w:sz="0" w:space="0" w:color="auto"/>
      </w:divBdr>
    </w:div>
    <w:div w:id="1083339098">
      <w:bodyDiv w:val="1"/>
      <w:marLeft w:val="0"/>
      <w:marRight w:val="0"/>
      <w:marTop w:val="0"/>
      <w:marBottom w:val="0"/>
      <w:divBdr>
        <w:top w:val="none" w:sz="0" w:space="0" w:color="auto"/>
        <w:left w:val="none" w:sz="0" w:space="0" w:color="auto"/>
        <w:bottom w:val="none" w:sz="0" w:space="0" w:color="auto"/>
        <w:right w:val="none" w:sz="0" w:space="0" w:color="auto"/>
      </w:divBdr>
    </w:div>
    <w:div w:id="1432699169">
      <w:bodyDiv w:val="1"/>
      <w:marLeft w:val="0"/>
      <w:marRight w:val="0"/>
      <w:marTop w:val="0"/>
      <w:marBottom w:val="0"/>
      <w:divBdr>
        <w:top w:val="none" w:sz="0" w:space="0" w:color="auto"/>
        <w:left w:val="none" w:sz="0" w:space="0" w:color="auto"/>
        <w:bottom w:val="none" w:sz="0" w:space="0" w:color="auto"/>
        <w:right w:val="none" w:sz="0" w:space="0" w:color="auto"/>
      </w:divBdr>
    </w:div>
    <w:div w:id="1764185649">
      <w:bodyDiv w:val="1"/>
      <w:marLeft w:val="0"/>
      <w:marRight w:val="0"/>
      <w:marTop w:val="0"/>
      <w:marBottom w:val="0"/>
      <w:divBdr>
        <w:top w:val="none" w:sz="0" w:space="0" w:color="auto"/>
        <w:left w:val="none" w:sz="0" w:space="0" w:color="auto"/>
        <w:bottom w:val="none" w:sz="0" w:space="0" w:color="auto"/>
        <w:right w:val="none" w:sz="0" w:space="0" w:color="auto"/>
      </w:divBdr>
    </w:div>
    <w:div w:id="1849441391">
      <w:bodyDiv w:val="1"/>
      <w:marLeft w:val="0"/>
      <w:marRight w:val="0"/>
      <w:marTop w:val="0"/>
      <w:marBottom w:val="0"/>
      <w:divBdr>
        <w:top w:val="none" w:sz="0" w:space="0" w:color="auto"/>
        <w:left w:val="none" w:sz="0" w:space="0" w:color="auto"/>
        <w:bottom w:val="none" w:sz="0" w:space="0" w:color="auto"/>
        <w:right w:val="none" w:sz="0" w:space="0" w:color="auto"/>
      </w:divBdr>
      <w:divsChild>
        <w:div w:id="912662843">
          <w:marLeft w:val="0"/>
          <w:marRight w:val="0"/>
          <w:marTop w:val="0"/>
          <w:marBottom w:val="0"/>
          <w:divBdr>
            <w:top w:val="none" w:sz="0" w:space="0" w:color="auto"/>
            <w:left w:val="none" w:sz="0" w:space="0" w:color="auto"/>
            <w:bottom w:val="none" w:sz="0" w:space="0" w:color="auto"/>
            <w:right w:val="none" w:sz="0" w:space="0" w:color="auto"/>
          </w:divBdr>
          <w:divsChild>
            <w:div w:id="1494837160">
              <w:marLeft w:val="0"/>
              <w:marRight w:val="0"/>
              <w:marTop w:val="0"/>
              <w:marBottom w:val="0"/>
              <w:divBdr>
                <w:top w:val="none" w:sz="0" w:space="0" w:color="auto"/>
                <w:left w:val="none" w:sz="0" w:space="0" w:color="auto"/>
                <w:bottom w:val="none" w:sz="0" w:space="0" w:color="auto"/>
                <w:right w:val="none" w:sz="0" w:space="0" w:color="auto"/>
              </w:divBdr>
              <w:divsChild>
                <w:div w:id="1205412485">
                  <w:marLeft w:val="0"/>
                  <w:marRight w:val="0"/>
                  <w:marTop w:val="0"/>
                  <w:marBottom w:val="0"/>
                  <w:divBdr>
                    <w:top w:val="none" w:sz="0" w:space="0" w:color="auto"/>
                    <w:left w:val="none" w:sz="0" w:space="0" w:color="auto"/>
                    <w:bottom w:val="none" w:sz="0" w:space="0" w:color="auto"/>
                    <w:right w:val="none" w:sz="0" w:space="0" w:color="auto"/>
                  </w:divBdr>
                  <w:divsChild>
                    <w:div w:id="9609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Евтушенко Антонина Евгеньевна</cp:lastModifiedBy>
  <cp:revision>2</cp:revision>
  <dcterms:created xsi:type="dcterms:W3CDTF">2024-01-11T06:23:00Z</dcterms:created>
  <dcterms:modified xsi:type="dcterms:W3CDTF">2024-01-11T06:23:00Z</dcterms:modified>
</cp:coreProperties>
</file>